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964" w:rsidRPr="006D3AD0" w:rsidRDefault="00DB5964" w:rsidP="00DB5964">
      <w:pPr>
        <w:spacing w:after="0" w:line="240" w:lineRule="auto"/>
        <w:jc w:val="center"/>
        <w:rPr>
          <w:b/>
          <w:sz w:val="26"/>
          <w:szCs w:val="26"/>
        </w:rPr>
      </w:pPr>
      <w:r w:rsidRPr="006D3AD0">
        <w:rPr>
          <w:b/>
          <w:noProof/>
          <w:sz w:val="26"/>
          <w:szCs w:val="26"/>
          <w:lang w:eastAsia="en-GB"/>
        </w:rPr>
        <w:drawing>
          <wp:inline distT="0" distB="0" distL="0" distR="0">
            <wp:extent cx="1174419" cy="1171575"/>
            <wp:effectExtent l="19050" t="0" r="6681" b="0"/>
            <wp:docPr id="1" name="Picture 1" descr="Z:\6. Administration\6.2 Logos &amp; Pictures\Logos\All new SES branding\social enterprise scotland logo (cropped cutting white sp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6. Administration\6.2 Logos &amp; Pictures\Logos\All new SES branding\social enterprise scotland logo (cropped cutting white space).jpg"/>
                    <pic:cNvPicPr>
                      <a:picLocks noChangeAspect="1" noChangeArrowheads="1"/>
                    </pic:cNvPicPr>
                  </pic:nvPicPr>
                  <pic:blipFill>
                    <a:blip r:embed="rId5" cstate="print"/>
                    <a:srcRect/>
                    <a:stretch>
                      <a:fillRect/>
                    </a:stretch>
                  </pic:blipFill>
                  <pic:spPr bwMode="auto">
                    <a:xfrm>
                      <a:off x="0" y="0"/>
                      <a:ext cx="1185129" cy="1182259"/>
                    </a:xfrm>
                    <a:prstGeom prst="rect">
                      <a:avLst/>
                    </a:prstGeom>
                    <a:noFill/>
                    <a:ln w="9525">
                      <a:noFill/>
                      <a:miter lim="800000"/>
                      <a:headEnd/>
                      <a:tailEnd/>
                    </a:ln>
                  </pic:spPr>
                </pic:pic>
              </a:graphicData>
            </a:graphic>
          </wp:inline>
        </w:drawing>
      </w:r>
    </w:p>
    <w:p w:rsidR="00DB5964" w:rsidRPr="006D3AD0" w:rsidRDefault="00DB5964" w:rsidP="00DB5964">
      <w:pPr>
        <w:spacing w:after="0" w:line="240" w:lineRule="auto"/>
        <w:jc w:val="center"/>
        <w:rPr>
          <w:b/>
          <w:sz w:val="26"/>
          <w:szCs w:val="26"/>
        </w:rPr>
      </w:pPr>
    </w:p>
    <w:p w:rsidR="00DB5964" w:rsidRPr="006D3AD0" w:rsidRDefault="00D81285" w:rsidP="00DB5964">
      <w:pPr>
        <w:spacing w:after="0" w:line="240" w:lineRule="auto"/>
        <w:jc w:val="center"/>
        <w:rPr>
          <w:b/>
          <w:color w:val="002060"/>
          <w:sz w:val="26"/>
          <w:szCs w:val="26"/>
        </w:rPr>
      </w:pPr>
      <w:bookmarkStart w:id="0" w:name="_Hlk8311969"/>
      <w:r>
        <w:rPr>
          <w:b/>
          <w:color w:val="002060"/>
          <w:sz w:val="26"/>
          <w:szCs w:val="26"/>
        </w:rPr>
        <w:t>5</w:t>
      </w:r>
      <w:r w:rsidR="00DB5964">
        <w:rPr>
          <w:b/>
          <w:color w:val="002060"/>
          <w:sz w:val="26"/>
          <w:szCs w:val="26"/>
        </w:rPr>
        <w:t>th</w:t>
      </w:r>
      <w:r w:rsidR="00DB5964" w:rsidRPr="006D3AD0">
        <w:rPr>
          <w:b/>
          <w:color w:val="002060"/>
          <w:sz w:val="26"/>
          <w:szCs w:val="26"/>
        </w:rPr>
        <w:t xml:space="preserve"> meeting of the Cross-Party Group (CPG) on Social Enterprise in The Scottish Parliament</w:t>
      </w:r>
    </w:p>
    <w:bookmarkEnd w:id="0"/>
    <w:p w:rsidR="00DB5964" w:rsidRPr="006D3AD0" w:rsidRDefault="00DB5964" w:rsidP="00DB5964">
      <w:pPr>
        <w:spacing w:after="0" w:line="240" w:lineRule="auto"/>
        <w:jc w:val="center"/>
        <w:rPr>
          <w:b/>
          <w:color w:val="002060"/>
          <w:sz w:val="26"/>
          <w:szCs w:val="26"/>
        </w:rPr>
      </w:pPr>
    </w:p>
    <w:p w:rsidR="008579E9" w:rsidRDefault="00DB5964" w:rsidP="008579E9">
      <w:pPr>
        <w:spacing w:after="0" w:line="240" w:lineRule="auto"/>
        <w:jc w:val="center"/>
        <w:rPr>
          <w:b/>
          <w:i/>
          <w:color w:val="002060"/>
          <w:sz w:val="26"/>
          <w:szCs w:val="26"/>
        </w:rPr>
      </w:pPr>
      <w:r w:rsidRPr="006D3AD0">
        <w:rPr>
          <w:b/>
          <w:i/>
          <w:color w:val="002060"/>
          <w:sz w:val="26"/>
          <w:szCs w:val="26"/>
        </w:rPr>
        <w:t>Scotland’s national policy forum for social enterprise</w:t>
      </w:r>
      <w:r w:rsidR="008579E9">
        <w:rPr>
          <w:b/>
          <w:i/>
          <w:color w:val="002060"/>
          <w:sz w:val="26"/>
          <w:szCs w:val="26"/>
        </w:rPr>
        <w:t xml:space="preserve"> </w:t>
      </w:r>
    </w:p>
    <w:p w:rsidR="000E3B48" w:rsidRPr="006D3AD0" w:rsidRDefault="000E3B48" w:rsidP="008579E9">
      <w:pPr>
        <w:spacing w:after="0" w:line="240" w:lineRule="auto"/>
        <w:jc w:val="center"/>
        <w:rPr>
          <w:b/>
          <w:i/>
          <w:color w:val="002060"/>
          <w:sz w:val="26"/>
          <w:szCs w:val="26"/>
        </w:rPr>
      </w:pPr>
      <w:r w:rsidRPr="000E3B48">
        <w:rPr>
          <w:b/>
          <w:i/>
          <w:color w:val="002060"/>
          <w:sz w:val="26"/>
          <w:szCs w:val="26"/>
        </w:rPr>
        <w:t>#SocEntCPG</w:t>
      </w:r>
    </w:p>
    <w:p w:rsidR="00DB5964" w:rsidRPr="006D3AD0" w:rsidRDefault="00DB5964" w:rsidP="00DB5964">
      <w:pPr>
        <w:spacing w:after="0" w:line="240" w:lineRule="auto"/>
        <w:rPr>
          <w:color w:val="002060"/>
          <w:sz w:val="26"/>
          <w:szCs w:val="26"/>
        </w:rPr>
      </w:pPr>
    </w:p>
    <w:p w:rsidR="00DB5964" w:rsidRPr="00A323F8" w:rsidRDefault="00213C7F" w:rsidP="00DB5964">
      <w:pPr>
        <w:spacing w:after="0" w:line="240" w:lineRule="auto"/>
        <w:jc w:val="center"/>
        <w:rPr>
          <w:b/>
          <w:color w:val="002060"/>
          <w:sz w:val="26"/>
          <w:szCs w:val="26"/>
        </w:rPr>
      </w:pPr>
      <w:r w:rsidRPr="00A323F8">
        <w:rPr>
          <w:b/>
          <w:color w:val="002060"/>
          <w:sz w:val="26"/>
          <w:szCs w:val="26"/>
        </w:rPr>
        <w:t>Wed</w:t>
      </w:r>
      <w:r w:rsidR="00A323F8">
        <w:rPr>
          <w:b/>
          <w:color w:val="002060"/>
          <w:sz w:val="26"/>
          <w:szCs w:val="26"/>
        </w:rPr>
        <w:t>nesday</w:t>
      </w:r>
      <w:r w:rsidRPr="00A323F8">
        <w:rPr>
          <w:b/>
          <w:color w:val="002060"/>
          <w:sz w:val="26"/>
          <w:szCs w:val="26"/>
        </w:rPr>
        <w:t xml:space="preserve"> 4 December, 1</w:t>
      </w:r>
      <w:r w:rsidR="006D557B">
        <w:rPr>
          <w:b/>
          <w:color w:val="002060"/>
          <w:sz w:val="26"/>
          <w:szCs w:val="26"/>
        </w:rPr>
        <w:t>3:00 to 14:35</w:t>
      </w:r>
      <w:r w:rsidRPr="00A323F8">
        <w:rPr>
          <w:b/>
          <w:color w:val="002060"/>
          <w:sz w:val="26"/>
          <w:szCs w:val="26"/>
        </w:rPr>
        <w:t>, Committee Room 2</w:t>
      </w:r>
      <w:r w:rsidR="00A323F8" w:rsidRPr="00A323F8">
        <w:rPr>
          <w:b/>
          <w:color w:val="002060"/>
          <w:sz w:val="26"/>
          <w:szCs w:val="26"/>
        </w:rPr>
        <w:t>, The Scottish Parliament</w:t>
      </w:r>
    </w:p>
    <w:p w:rsidR="000E3B48" w:rsidRPr="006D3AD0" w:rsidRDefault="000E3B48" w:rsidP="00DB5964">
      <w:pPr>
        <w:spacing w:after="0" w:line="240" w:lineRule="auto"/>
        <w:jc w:val="center"/>
        <w:rPr>
          <w:sz w:val="26"/>
          <w:szCs w:val="26"/>
        </w:rPr>
      </w:pPr>
    </w:p>
    <w:p w:rsidR="00DB5964" w:rsidRPr="006D3AD0" w:rsidRDefault="00DB5964" w:rsidP="00DB5964">
      <w:pPr>
        <w:spacing w:after="0" w:line="240" w:lineRule="auto"/>
        <w:jc w:val="center"/>
        <w:rPr>
          <w:color w:val="002060"/>
          <w:sz w:val="26"/>
          <w:szCs w:val="26"/>
        </w:rPr>
      </w:pPr>
      <w:r w:rsidRPr="006D3AD0">
        <w:rPr>
          <w:color w:val="002060"/>
          <w:sz w:val="26"/>
          <w:szCs w:val="26"/>
        </w:rPr>
        <w:t>Tom Arthur MSP, Scottish National Party (SNP), Convener</w:t>
      </w:r>
    </w:p>
    <w:p w:rsidR="00DB5964" w:rsidRPr="006D3AD0" w:rsidRDefault="00DB5964" w:rsidP="00DB5964">
      <w:pPr>
        <w:spacing w:after="0" w:line="240" w:lineRule="auto"/>
        <w:jc w:val="center"/>
        <w:rPr>
          <w:color w:val="002060"/>
          <w:sz w:val="26"/>
          <w:szCs w:val="26"/>
        </w:rPr>
      </w:pPr>
      <w:r w:rsidRPr="006D3AD0">
        <w:rPr>
          <w:color w:val="002060"/>
          <w:sz w:val="26"/>
          <w:szCs w:val="26"/>
        </w:rPr>
        <w:t>Rachael Hamilton MSP, Scottish Conservatives and Andy Wightman MSP, Scottish Greens, Joint Vice Conveners</w:t>
      </w:r>
    </w:p>
    <w:p w:rsidR="00DB5964" w:rsidRPr="006D3AD0" w:rsidRDefault="00DB5964" w:rsidP="00DB5964">
      <w:pPr>
        <w:spacing w:after="0" w:line="240" w:lineRule="auto"/>
        <w:jc w:val="center"/>
        <w:rPr>
          <w:color w:val="002060"/>
          <w:sz w:val="26"/>
          <w:szCs w:val="26"/>
        </w:rPr>
      </w:pPr>
    </w:p>
    <w:p w:rsidR="00DB5964" w:rsidRPr="006D3AD0" w:rsidRDefault="00DB5964" w:rsidP="00DB5964">
      <w:pPr>
        <w:spacing w:after="0" w:line="240" w:lineRule="auto"/>
        <w:jc w:val="center"/>
        <w:rPr>
          <w:color w:val="002060"/>
          <w:sz w:val="26"/>
          <w:szCs w:val="26"/>
        </w:rPr>
      </w:pPr>
      <w:r w:rsidRPr="006D3AD0">
        <w:rPr>
          <w:color w:val="002060"/>
          <w:sz w:val="26"/>
          <w:szCs w:val="26"/>
        </w:rPr>
        <w:t>Secretariat provided by Duncan Thorp, Social Enterprise Scotland</w:t>
      </w:r>
    </w:p>
    <w:p w:rsidR="00DB5964" w:rsidRDefault="00DB5964" w:rsidP="00DB5964">
      <w:pPr>
        <w:spacing w:after="0" w:line="240" w:lineRule="auto"/>
        <w:rPr>
          <w:b/>
          <w:i/>
          <w:color w:val="002060"/>
          <w:sz w:val="26"/>
          <w:szCs w:val="26"/>
        </w:rPr>
      </w:pPr>
    </w:p>
    <w:p w:rsidR="000E3B48" w:rsidRPr="006D3AD0" w:rsidRDefault="000E3B48" w:rsidP="00DB5964">
      <w:pPr>
        <w:spacing w:after="0" w:line="240" w:lineRule="auto"/>
        <w:rPr>
          <w:b/>
          <w:i/>
          <w:color w:val="002060"/>
          <w:sz w:val="26"/>
          <w:szCs w:val="26"/>
        </w:rPr>
      </w:pPr>
    </w:p>
    <w:p w:rsidR="00DB5964" w:rsidRPr="00A466C5" w:rsidRDefault="00925BEA" w:rsidP="000E3B48">
      <w:pPr>
        <w:spacing w:after="0" w:line="240" w:lineRule="auto"/>
        <w:jc w:val="center"/>
        <w:rPr>
          <w:b/>
          <w:i/>
          <w:color w:val="C00000"/>
          <w:sz w:val="26"/>
          <w:szCs w:val="26"/>
        </w:rPr>
      </w:pPr>
      <w:r>
        <w:rPr>
          <w:b/>
          <w:i/>
          <w:color w:val="C00000"/>
          <w:sz w:val="26"/>
          <w:szCs w:val="26"/>
        </w:rPr>
        <w:t>Scotland’s next Action Plan for Social Enterprise 2020</w:t>
      </w:r>
      <w:r w:rsidR="006D557B">
        <w:rPr>
          <w:b/>
          <w:i/>
          <w:color w:val="C00000"/>
          <w:sz w:val="26"/>
          <w:szCs w:val="26"/>
        </w:rPr>
        <w:t>-23: Emerging themes, top priorities</w:t>
      </w:r>
    </w:p>
    <w:p w:rsidR="000E3B48" w:rsidRPr="006D3AD0" w:rsidRDefault="000E3B48" w:rsidP="00DB5964">
      <w:pPr>
        <w:spacing w:after="0" w:line="240" w:lineRule="auto"/>
        <w:rPr>
          <w:b/>
          <w:sz w:val="26"/>
          <w:szCs w:val="26"/>
        </w:rPr>
      </w:pPr>
    </w:p>
    <w:p w:rsidR="000E3B48" w:rsidRDefault="00DB5964" w:rsidP="006E06EE">
      <w:pPr>
        <w:spacing w:after="0" w:line="240" w:lineRule="auto"/>
        <w:rPr>
          <w:sz w:val="26"/>
          <w:szCs w:val="26"/>
        </w:rPr>
      </w:pPr>
      <w:r>
        <w:rPr>
          <w:sz w:val="26"/>
          <w:szCs w:val="26"/>
        </w:rPr>
        <w:t>This</w:t>
      </w:r>
      <w:r w:rsidRPr="006D3AD0">
        <w:rPr>
          <w:sz w:val="26"/>
          <w:szCs w:val="26"/>
        </w:rPr>
        <w:t xml:space="preserve"> </w:t>
      </w:r>
      <w:r>
        <w:rPr>
          <w:sz w:val="26"/>
          <w:szCs w:val="26"/>
        </w:rPr>
        <w:t xml:space="preserve">meeting </w:t>
      </w:r>
      <w:r w:rsidR="006E06EE">
        <w:rPr>
          <w:sz w:val="26"/>
          <w:szCs w:val="26"/>
        </w:rPr>
        <w:t>will discuss the emerging themes that are coming out of local consultation events taking place across Scotland.</w:t>
      </w:r>
    </w:p>
    <w:p w:rsidR="006E06EE" w:rsidRDefault="006E06EE" w:rsidP="006E06EE">
      <w:pPr>
        <w:spacing w:after="0" w:line="240" w:lineRule="auto"/>
        <w:rPr>
          <w:sz w:val="26"/>
          <w:szCs w:val="26"/>
        </w:rPr>
      </w:pPr>
    </w:p>
    <w:p w:rsidR="006E06EE" w:rsidRDefault="00A26CCA" w:rsidP="006E06EE">
      <w:pPr>
        <w:spacing w:after="0" w:line="240" w:lineRule="auto"/>
        <w:rPr>
          <w:sz w:val="26"/>
          <w:szCs w:val="26"/>
        </w:rPr>
      </w:pPr>
      <w:r>
        <w:rPr>
          <w:sz w:val="26"/>
          <w:szCs w:val="26"/>
        </w:rPr>
        <w:t>The</w:t>
      </w:r>
      <w:r w:rsidR="006E06EE">
        <w:rPr>
          <w:sz w:val="26"/>
          <w:szCs w:val="26"/>
        </w:rPr>
        <w:t xml:space="preserve"> meeting is also a chance for you to get your voice heard and feed into the consultation process!</w:t>
      </w:r>
    </w:p>
    <w:p w:rsidR="00A26CCA" w:rsidRDefault="00A26CCA" w:rsidP="006E06EE">
      <w:pPr>
        <w:spacing w:after="0" w:line="240" w:lineRule="auto"/>
        <w:rPr>
          <w:sz w:val="26"/>
          <w:szCs w:val="26"/>
        </w:rPr>
      </w:pPr>
    </w:p>
    <w:p w:rsidR="00A26CCA" w:rsidRPr="008A093F" w:rsidRDefault="00A26CCA" w:rsidP="006E06EE">
      <w:pPr>
        <w:spacing w:after="0" w:line="240" w:lineRule="auto"/>
        <w:rPr>
          <w:i/>
          <w:sz w:val="26"/>
          <w:szCs w:val="26"/>
        </w:rPr>
      </w:pPr>
      <w:r w:rsidRPr="008A093F">
        <w:rPr>
          <w:i/>
          <w:sz w:val="26"/>
          <w:szCs w:val="26"/>
        </w:rPr>
        <w:t>What do we now need to do to take social enterprise forward? What about private sector opportunities? Social investment? Young entrepreneurs? Skills and training?</w:t>
      </w:r>
      <w:r w:rsidR="009353E7" w:rsidRPr="008A093F">
        <w:rPr>
          <w:i/>
          <w:sz w:val="26"/>
          <w:szCs w:val="26"/>
        </w:rPr>
        <w:t xml:space="preserve"> Local </w:t>
      </w:r>
      <w:r w:rsidR="006D557B">
        <w:rPr>
          <w:i/>
          <w:sz w:val="26"/>
          <w:szCs w:val="26"/>
        </w:rPr>
        <w:t>authorities</w:t>
      </w:r>
      <w:r w:rsidR="009353E7" w:rsidRPr="008A093F">
        <w:rPr>
          <w:i/>
          <w:sz w:val="26"/>
          <w:szCs w:val="26"/>
        </w:rPr>
        <w:t>?</w:t>
      </w:r>
      <w:r w:rsidRPr="008A093F">
        <w:rPr>
          <w:i/>
          <w:sz w:val="26"/>
          <w:szCs w:val="26"/>
        </w:rPr>
        <w:t xml:space="preserve"> Public awareness?</w:t>
      </w:r>
      <w:r w:rsidR="009353E7" w:rsidRPr="008A093F">
        <w:rPr>
          <w:i/>
          <w:sz w:val="26"/>
          <w:szCs w:val="26"/>
        </w:rPr>
        <w:t xml:space="preserve"> What can government and the social enterprise community do to boost </w:t>
      </w:r>
      <w:r w:rsidR="008A093F" w:rsidRPr="008A093F">
        <w:rPr>
          <w:i/>
          <w:sz w:val="26"/>
          <w:szCs w:val="26"/>
        </w:rPr>
        <w:t xml:space="preserve">the </w:t>
      </w:r>
      <w:r w:rsidR="009353E7" w:rsidRPr="008A093F">
        <w:rPr>
          <w:i/>
          <w:sz w:val="26"/>
          <w:szCs w:val="26"/>
        </w:rPr>
        <w:t>growth and development</w:t>
      </w:r>
      <w:r w:rsidR="008A093F" w:rsidRPr="008A093F">
        <w:rPr>
          <w:i/>
          <w:sz w:val="26"/>
          <w:szCs w:val="26"/>
        </w:rPr>
        <w:t xml:space="preserve"> of social enterprise</w:t>
      </w:r>
      <w:r w:rsidR="009353E7" w:rsidRPr="008A093F">
        <w:rPr>
          <w:i/>
          <w:sz w:val="26"/>
          <w:szCs w:val="26"/>
        </w:rPr>
        <w:t>?</w:t>
      </w:r>
    </w:p>
    <w:p w:rsidR="009353E7" w:rsidRDefault="009353E7" w:rsidP="006E06EE">
      <w:pPr>
        <w:spacing w:after="0" w:line="240" w:lineRule="auto"/>
        <w:rPr>
          <w:sz w:val="26"/>
          <w:szCs w:val="26"/>
        </w:rPr>
      </w:pPr>
      <w:bookmarkStart w:id="1" w:name="_GoBack"/>
      <w:bookmarkEnd w:id="1"/>
    </w:p>
    <w:p w:rsidR="009353E7" w:rsidRDefault="006D557B" w:rsidP="006E06EE">
      <w:pPr>
        <w:spacing w:after="0" w:line="240" w:lineRule="auto"/>
        <w:rPr>
          <w:sz w:val="26"/>
          <w:szCs w:val="26"/>
        </w:rPr>
      </w:pPr>
      <w:r>
        <w:rPr>
          <w:sz w:val="26"/>
          <w:szCs w:val="26"/>
        </w:rPr>
        <w:t>Please r</w:t>
      </w:r>
      <w:r w:rsidR="009353E7">
        <w:rPr>
          <w:sz w:val="26"/>
          <w:szCs w:val="26"/>
        </w:rPr>
        <w:t xml:space="preserve">ead </w:t>
      </w:r>
      <w:hyperlink r:id="rId6" w:history="1">
        <w:r w:rsidR="009353E7" w:rsidRPr="009353E7">
          <w:rPr>
            <w:rStyle w:val="Hyperlink"/>
            <w:sz w:val="26"/>
            <w:szCs w:val="26"/>
          </w:rPr>
          <w:t>the previous Action Plan</w:t>
        </w:r>
      </w:hyperlink>
      <w:r w:rsidR="009353E7">
        <w:rPr>
          <w:sz w:val="26"/>
          <w:szCs w:val="26"/>
        </w:rPr>
        <w:t xml:space="preserve"> and the </w:t>
      </w:r>
      <w:hyperlink r:id="rId7" w:history="1">
        <w:r w:rsidR="009353E7" w:rsidRPr="009353E7">
          <w:rPr>
            <w:rStyle w:val="Hyperlink"/>
            <w:sz w:val="26"/>
            <w:szCs w:val="26"/>
          </w:rPr>
          <w:t>Social Enterprise Strategy for Scotland</w:t>
        </w:r>
      </w:hyperlink>
      <w:r w:rsidR="009353E7">
        <w:rPr>
          <w:sz w:val="26"/>
          <w:szCs w:val="26"/>
        </w:rPr>
        <w:t xml:space="preserve"> before the meeting.</w:t>
      </w:r>
    </w:p>
    <w:p w:rsidR="006E06EE" w:rsidRDefault="006E06EE" w:rsidP="006E06EE">
      <w:pPr>
        <w:spacing w:after="0" w:line="240" w:lineRule="auto"/>
        <w:rPr>
          <w:sz w:val="26"/>
          <w:szCs w:val="26"/>
        </w:rPr>
      </w:pPr>
    </w:p>
    <w:p w:rsidR="006E06EE" w:rsidRDefault="006D557B" w:rsidP="006E06EE">
      <w:pPr>
        <w:spacing w:after="0" w:line="240" w:lineRule="auto"/>
        <w:rPr>
          <w:sz w:val="26"/>
          <w:szCs w:val="26"/>
        </w:rPr>
      </w:pPr>
      <w:r>
        <w:rPr>
          <w:sz w:val="26"/>
          <w:szCs w:val="26"/>
        </w:rPr>
        <w:t>A</w:t>
      </w:r>
      <w:r w:rsidR="00A26CCA">
        <w:rPr>
          <w:sz w:val="26"/>
          <w:szCs w:val="26"/>
        </w:rPr>
        <w:t>lso</w:t>
      </w:r>
      <w:r w:rsidR="006E06EE">
        <w:rPr>
          <w:sz w:val="26"/>
          <w:szCs w:val="26"/>
        </w:rPr>
        <w:t xml:space="preserve"> respond to and </w:t>
      </w:r>
      <w:r w:rsidR="00A26CCA">
        <w:rPr>
          <w:sz w:val="26"/>
          <w:szCs w:val="26"/>
        </w:rPr>
        <w:t xml:space="preserve">share the online consultation now: </w:t>
      </w:r>
      <w:hyperlink r:id="rId8" w:history="1">
        <w:r w:rsidR="00A26CCA" w:rsidRPr="00366409">
          <w:rPr>
            <w:rStyle w:val="Hyperlink"/>
            <w:sz w:val="26"/>
            <w:szCs w:val="26"/>
          </w:rPr>
          <w:t>http://surveymonkey.co.uk/r/SE_ActionPlan</w:t>
        </w:r>
      </w:hyperlink>
      <w:r w:rsidR="00A26CCA">
        <w:rPr>
          <w:sz w:val="26"/>
          <w:szCs w:val="26"/>
        </w:rPr>
        <w:t xml:space="preserve"> </w:t>
      </w:r>
    </w:p>
    <w:p w:rsidR="000E3B48" w:rsidRDefault="000E3B48" w:rsidP="00DB5964">
      <w:pPr>
        <w:spacing w:after="0" w:line="240" w:lineRule="auto"/>
        <w:rPr>
          <w:sz w:val="26"/>
          <w:szCs w:val="26"/>
        </w:rPr>
      </w:pPr>
    </w:p>
    <w:p w:rsidR="00DB5964" w:rsidRDefault="00A26CCA" w:rsidP="00DB5964">
      <w:pPr>
        <w:spacing w:after="0" w:line="240" w:lineRule="auto"/>
        <w:rPr>
          <w:sz w:val="26"/>
          <w:szCs w:val="26"/>
        </w:rPr>
      </w:pPr>
      <w:r>
        <w:rPr>
          <w:sz w:val="26"/>
          <w:szCs w:val="26"/>
        </w:rPr>
        <w:t>S</w:t>
      </w:r>
      <w:r w:rsidR="000E3B48" w:rsidRPr="00697AC8">
        <w:rPr>
          <w:sz w:val="26"/>
          <w:szCs w:val="26"/>
        </w:rPr>
        <w:t>hare your views about the CPG on Twitter now</w:t>
      </w:r>
      <w:r w:rsidR="006E06EE">
        <w:rPr>
          <w:sz w:val="26"/>
          <w:szCs w:val="26"/>
        </w:rPr>
        <w:t xml:space="preserve"> and on the day</w:t>
      </w:r>
      <w:r w:rsidR="000E3B48" w:rsidRPr="00697AC8">
        <w:rPr>
          <w:sz w:val="26"/>
          <w:szCs w:val="26"/>
        </w:rPr>
        <w:t xml:space="preserve"> using</w:t>
      </w:r>
      <w:r w:rsidR="00A466C5">
        <w:rPr>
          <w:sz w:val="26"/>
          <w:szCs w:val="26"/>
        </w:rPr>
        <w:t xml:space="preserve">: </w:t>
      </w:r>
      <w:r w:rsidR="006E06EE">
        <w:rPr>
          <w:sz w:val="26"/>
          <w:szCs w:val="26"/>
        </w:rPr>
        <w:t>#SocEntCPG</w:t>
      </w:r>
    </w:p>
    <w:p w:rsidR="008A093F" w:rsidRPr="008A093F" w:rsidRDefault="008A093F" w:rsidP="00DB5964">
      <w:pPr>
        <w:spacing w:after="0" w:line="240" w:lineRule="auto"/>
        <w:rPr>
          <w:sz w:val="26"/>
          <w:szCs w:val="26"/>
        </w:rPr>
      </w:pPr>
    </w:p>
    <w:p w:rsidR="00DB5964" w:rsidRPr="006D3AD0" w:rsidRDefault="00DB5964" w:rsidP="00DB5964">
      <w:pPr>
        <w:spacing w:after="0" w:line="240" w:lineRule="auto"/>
        <w:rPr>
          <w:b/>
          <w:sz w:val="26"/>
          <w:szCs w:val="26"/>
        </w:rPr>
      </w:pPr>
      <w:r w:rsidRPr="006D3AD0">
        <w:rPr>
          <w:b/>
          <w:sz w:val="26"/>
          <w:szCs w:val="26"/>
        </w:rPr>
        <w:t>Agenda</w:t>
      </w:r>
    </w:p>
    <w:p w:rsidR="00DB5964" w:rsidRPr="006D3AD0" w:rsidRDefault="00DB5964" w:rsidP="00DB5964">
      <w:pPr>
        <w:spacing w:after="0" w:line="240" w:lineRule="auto"/>
        <w:rPr>
          <w:sz w:val="26"/>
          <w:szCs w:val="26"/>
        </w:rPr>
      </w:pPr>
    </w:p>
    <w:p w:rsidR="00DB5964" w:rsidRPr="006D3AD0" w:rsidRDefault="009353E7" w:rsidP="00DB5964">
      <w:pPr>
        <w:spacing w:after="0" w:line="240" w:lineRule="auto"/>
        <w:rPr>
          <w:sz w:val="26"/>
          <w:szCs w:val="26"/>
        </w:rPr>
      </w:pPr>
      <w:r>
        <w:rPr>
          <w:sz w:val="26"/>
          <w:szCs w:val="26"/>
        </w:rPr>
        <w:t>12:45</w:t>
      </w:r>
      <w:r w:rsidR="00DB5964" w:rsidRPr="006D3AD0">
        <w:rPr>
          <w:sz w:val="26"/>
          <w:szCs w:val="26"/>
        </w:rPr>
        <w:t xml:space="preserve"> Arrival at </w:t>
      </w:r>
      <w:r w:rsidR="006E06EE">
        <w:rPr>
          <w:sz w:val="26"/>
          <w:szCs w:val="26"/>
        </w:rPr>
        <w:t xml:space="preserve">The Scottish Parliament (please arrive no later than </w:t>
      </w:r>
      <w:r w:rsidR="00CB1242">
        <w:rPr>
          <w:sz w:val="26"/>
          <w:szCs w:val="26"/>
        </w:rPr>
        <w:t>12:45,</w:t>
      </w:r>
      <w:r w:rsidR="006E06EE">
        <w:rPr>
          <w:sz w:val="26"/>
          <w:szCs w:val="26"/>
        </w:rPr>
        <w:t xml:space="preserve"> to get through security and be taken to the room</w:t>
      </w:r>
      <w:r w:rsidR="008A093F">
        <w:rPr>
          <w:sz w:val="26"/>
          <w:szCs w:val="26"/>
        </w:rPr>
        <w:t xml:space="preserve"> -</w:t>
      </w:r>
      <w:r w:rsidR="006E06EE">
        <w:rPr>
          <w:sz w:val="26"/>
          <w:szCs w:val="26"/>
        </w:rPr>
        <w:t xml:space="preserve"> we can’t guarantee entry after the start time)</w:t>
      </w:r>
    </w:p>
    <w:p w:rsidR="00DB5964" w:rsidRPr="006D3AD0" w:rsidRDefault="00DB5964" w:rsidP="00DB5964">
      <w:pPr>
        <w:spacing w:after="0" w:line="240" w:lineRule="auto"/>
        <w:rPr>
          <w:sz w:val="26"/>
          <w:szCs w:val="26"/>
        </w:rPr>
      </w:pPr>
    </w:p>
    <w:p w:rsidR="009353E7" w:rsidRDefault="009353E7" w:rsidP="00DB5964">
      <w:pPr>
        <w:spacing w:after="0" w:line="240" w:lineRule="auto"/>
        <w:rPr>
          <w:sz w:val="26"/>
          <w:szCs w:val="26"/>
        </w:rPr>
      </w:pPr>
      <w:r>
        <w:rPr>
          <w:sz w:val="26"/>
          <w:szCs w:val="26"/>
        </w:rPr>
        <w:t>13:00 Lunch and networking</w:t>
      </w:r>
      <w:r w:rsidR="006D557B">
        <w:rPr>
          <w:sz w:val="26"/>
          <w:szCs w:val="26"/>
        </w:rPr>
        <w:t>.</w:t>
      </w:r>
    </w:p>
    <w:p w:rsidR="009353E7" w:rsidRDefault="009353E7" w:rsidP="00DB5964">
      <w:pPr>
        <w:spacing w:after="0" w:line="240" w:lineRule="auto"/>
        <w:rPr>
          <w:sz w:val="26"/>
          <w:szCs w:val="26"/>
        </w:rPr>
      </w:pPr>
    </w:p>
    <w:p w:rsidR="00DB5964" w:rsidRPr="006D3AD0" w:rsidRDefault="009353E7" w:rsidP="00DB5964">
      <w:pPr>
        <w:spacing w:after="0" w:line="240" w:lineRule="auto"/>
        <w:rPr>
          <w:sz w:val="26"/>
          <w:szCs w:val="26"/>
        </w:rPr>
      </w:pPr>
      <w:r>
        <w:rPr>
          <w:sz w:val="26"/>
          <w:szCs w:val="26"/>
        </w:rPr>
        <w:t xml:space="preserve">13:15 </w:t>
      </w:r>
      <w:r w:rsidR="00DB5964" w:rsidRPr="006D3AD0">
        <w:rPr>
          <w:sz w:val="26"/>
          <w:szCs w:val="26"/>
        </w:rPr>
        <w:t>Introduction by CPG Convener, Tom Arthur MSP.</w:t>
      </w:r>
    </w:p>
    <w:p w:rsidR="00DB5964" w:rsidRPr="006D3AD0" w:rsidRDefault="00DB5964" w:rsidP="00DB5964">
      <w:pPr>
        <w:spacing w:after="0" w:line="240" w:lineRule="auto"/>
        <w:rPr>
          <w:sz w:val="26"/>
          <w:szCs w:val="26"/>
        </w:rPr>
      </w:pPr>
    </w:p>
    <w:p w:rsidR="009353E7" w:rsidRDefault="009353E7" w:rsidP="000E3B48">
      <w:pPr>
        <w:spacing w:after="0" w:line="240" w:lineRule="auto"/>
        <w:rPr>
          <w:sz w:val="26"/>
          <w:szCs w:val="26"/>
        </w:rPr>
      </w:pPr>
      <w:r>
        <w:rPr>
          <w:sz w:val="26"/>
          <w:szCs w:val="26"/>
        </w:rPr>
        <w:t>13</w:t>
      </w:r>
      <w:r w:rsidR="000E3B48">
        <w:rPr>
          <w:sz w:val="26"/>
          <w:szCs w:val="26"/>
        </w:rPr>
        <w:t xml:space="preserve">:20 </w:t>
      </w:r>
      <w:r>
        <w:rPr>
          <w:sz w:val="26"/>
          <w:szCs w:val="26"/>
        </w:rPr>
        <w:t>Emerging themes from the local consultation events - Ki</w:t>
      </w:r>
      <w:r w:rsidR="006D557B">
        <w:rPr>
          <w:sz w:val="26"/>
          <w:szCs w:val="26"/>
        </w:rPr>
        <w:t>m</w:t>
      </w:r>
      <w:r>
        <w:rPr>
          <w:sz w:val="26"/>
          <w:szCs w:val="26"/>
        </w:rPr>
        <w:t xml:space="preserve"> Wallace, Senscot</w:t>
      </w:r>
      <w:r w:rsidR="006D557B">
        <w:rPr>
          <w:sz w:val="26"/>
          <w:szCs w:val="26"/>
        </w:rPr>
        <w:t>.</w:t>
      </w:r>
    </w:p>
    <w:p w:rsidR="009353E7" w:rsidRDefault="009353E7" w:rsidP="000E3B48">
      <w:pPr>
        <w:spacing w:after="0" w:line="240" w:lineRule="auto"/>
        <w:rPr>
          <w:sz w:val="26"/>
          <w:szCs w:val="26"/>
        </w:rPr>
      </w:pPr>
    </w:p>
    <w:p w:rsidR="00DB5964" w:rsidRPr="00E74FB0" w:rsidRDefault="009353E7" w:rsidP="00596363">
      <w:pPr>
        <w:spacing w:after="0" w:line="240" w:lineRule="auto"/>
        <w:rPr>
          <w:sz w:val="26"/>
          <w:szCs w:val="26"/>
        </w:rPr>
      </w:pPr>
      <w:r>
        <w:rPr>
          <w:sz w:val="26"/>
          <w:szCs w:val="26"/>
        </w:rPr>
        <w:t>13:30 What should be in the next Action Plan: Views from social entrepreneurs -  Jonny Kinross, Gras</w:t>
      </w:r>
      <w:r w:rsidR="008747F5">
        <w:rPr>
          <w:sz w:val="26"/>
          <w:szCs w:val="26"/>
        </w:rPr>
        <w:t xml:space="preserve">smarket Community Project, </w:t>
      </w:r>
      <w:r w:rsidR="00CA6371">
        <w:rPr>
          <w:sz w:val="26"/>
          <w:szCs w:val="26"/>
        </w:rPr>
        <w:t>Michelle F</w:t>
      </w:r>
      <w:r w:rsidR="00CA6371" w:rsidRPr="00CA6371">
        <w:rPr>
          <w:sz w:val="26"/>
          <w:szCs w:val="26"/>
        </w:rPr>
        <w:t>erguson</w:t>
      </w:r>
      <w:r w:rsidR="00CA6371">
        <w:rPr>
          <w:sz w:val="26"/>
          <w:szCs w:val="26"/>
        </w:rPr>
        <w:t xml:space="preserve">, </w:t>
      </w:r>
      <w:r w:rsidR="00CA6371" w:rsidRPr="00CA6371">
        <w:rPr>
          <w:sz w:val="26"/>
          <w:szCs w:val="26"/>
        </w:rPr>
        <w:t>Scotland’s Bravest Manufacturing Company</w:t>
      </w:r>
      <w:r w:rsidR="00CA6371">
        <w:rPr>
          <w:sz w:val="26"/>
          <w:szCs w:val="26"/>
        </w:rPr>
        <w:t xml:space="preserve"> </w:t>
      </w:r>
      <w:r>
        <w:rPr>
          <w:sz w:val="26"/>
          <w:szCs w:val="26"/>
        </w:rPr>
        <w:t xml:space="preserve">and </w:t>
      </w:r>
      <w:r w:rsidR="00596363">
        <w:rPr>
          <w:sz w:val="26"/>
          <w:szCs w:val="26"/>
        </w:rPr>
        <w:t>Reeni Kennedy-Boyle, Fyne Futures.</w:t>
      </w:r>
    </w:p>
    <w:p w:rsidR="00DB5964" w:rsidRPr="00E74FB0" w:rsidRDefault="00DB5964" w:rsidP="00DB5964">
      <w:pPr>
        <w:spacing w:after="0" w:line="240" w:lineRule="auto"/>
        <w:rPr>
          <w:sz w:val="26"/>
          <w:szCs w:val="26"/>
        </w:rPr>
      </w:pPr>
    </w:p>
    <w:p w:rsidR="00DB5964" w:rsidRDefault="00596363" w:rsidP="00DB5964">
      <w:pPr>
        <w:rPr>
          <w:sz w:val="26"/>
          <w:szCs w:val="26"/>
        </w:rPr>
      </w:pPr>
      <w:r>
        <w:rPr>
          <w:sz w:val="26"/>
          <w:szCs w:val="26"/>
        </w:rPr>
        <w:t>14:00</w:t>
      </w:r>
      <w:r w:rsidR="00DB5964">
        <w:rPr>
          <w:sz w:val="26"/>
          <w:szCs w:val="26"/>
        </w:rPr>
        <w:t xml:space="preserve"> </w:t>
      </w:r>
      <w:r w:rsidR="008747F5">
        <w:rPr>
          <w:sz w:val="26"/>
          <w:szCs w:val="26"/>
        </w:rPr>
        <w:t>What should be in the next Action Plan</w:t>
      </w:r>
      <w:r w:rsidR="009353E7">
        <w:rPr>
          <w:sz w:val="26"/>
          <w:szCs w:val="26"/>
        </w:rPr>
        <w:t xml:space="preserve"> - </w:t>
      </w:r>
      <w:r w:rsidR="008747F5">
        <w:rPr>
          <w:sz w:val="26"/>
          <w:szCs w:val="26"/>
        </w:rPr>
        <w:t>share your views</w:t>
      </w:r>
      <w:r w:rsidR="006D557B">
        <w:rPr>
          <w:sz w:val="26"/>
          <w:szCs w:val="26"/>
        </w:rPr>
        <w:t>.</w:t>
      </w:r>
    </w:p>
    <w:p w:rsidR="00DB5964" w:rsidRPr="006D3AD0" w:rsidRDefault="00596363" w:rsidP="00DB5964">
      <w:pPr>
        <w:rPr>
          <w:sz w:val="26"/>
          <w:szCs w:val="26"/>
        </w:rPr>
      </w:pPr>
      <w:r>
        <w:rPr>
          <w:sz w:val="26"/>
          <w:szCs w:val="26"/>
        </w:rPr>
        <w:t>14:30</w:t>
      </w:r>
      <w:r w:rsidR="00DB5964">
        <w:rPr>
          <w:sz w:val="26"/>
          <w:szCs w:val="26"/>
        </w:rPr>
        <w:t xml:space="preserve"> Any other business and </w:t>
      </w:r>
      <w:r w:rsidR="00DB5964" w:rsidRPr="006D3AD0">
        <w:rPr>
          <w:sz w:val="26"/>
          <w:szCs w:val="26"/>
        </w:rPr>
        <w:t>general questions about the CPG.</w:t>
      </w:r>
    </w:p>
    <w:p w:rsidR="00DB5964" w:rsidRPr="006D3AD0" w:rsidRDefault="00596363" w:rsidP="00DB5964">
      <w:pPr>
        <w:spacing w:after="0" w:line="240" w:lineRule="auto"/>
        <w:rPr>
          <w:sz w:val="26"/>
          <w:szCs w:val="26"/>
        </w:rPr>
      </w:pPr>
      <w:r>
        <w:rPr>
          <w:sz w:val="26"/>
          <w:szCs w:val="26"/>
        </w:rPr>
        <w:t>14:3</w:t>
      </w:r>
      <w:r w:rsidR="000E3B48">
        <w:rPr>
          <w:sz w:val="26"/>
          <w:szCs w:val="26"/>
        </w:rPr>
        <w:t>5</w:t>
      </w:r>
      <w:r w:rsidR="00DB5964" w:rsidRPr="006D3AD0">
        <w:rPr>
          <w:sz w:val="26"/>
          <w:szCs w:val="26"/>
        </w:rPr>
        <w:t xml:space="preserve"> Meeting ends.</w:t>
      </w:r>
    </w:p>
    <w:p w:rsidR="00DB5964" w:rsidRPr="006D3AD0" w:rsidRDefault="00DB5964" w:rsidP="00DB5964">
      <w:pPr>
        <w:spacing w:after="0" w:line="240" w:lineRule="auto"/>
        <w:rPr>
          <w:sz w:val="26"/>
          <w:szCs w:val="26"/>
        </w:rPr>
      </w:pPr>
    </w:p>
    <w:p w:rsidR="00DB5964" w:rsidRPr="006D3AD0" w:rsidRDefault="00DB5964" w:rsidP="00DB5964">
      <w:pPr>
        <w:spacing w:after="0" w:line="240" w:lineRule="auto"/>
        <w:rPr>
          <w:sz w:val="26"/>
          <w:szCs w:val="26"/>
        </w:rPr>
      </w:pPr>
      <w:r w:rsidRPr="006D3AD0">
        <w:rPr>
          <w:sz w:val="26"/>
          <w:szCs w:val="26"/>
        </w:rPr>
        <w:t xml:space="preserve">If you need further information or have questions please email: </w:t>
      </w:r>
      <w:hyperlink r:id="rId9" w:history="1">
        <w:r w:rsidRPr="006D3AD0">
          <w:rPr>
            <w:rStyle w:val="Hyperlink"/>
            <w:sz w:val="26"/>
            <w:szCs w:val="26"/>
          </w:rPr>
          <w:t>duncan.thorp@socialenterprise.scot</w:t>
        </w:r>
      </w:hyperlink>
      <w:r w:rsidRPr="006D3AD0">
        <w:rPr>
          <w:sz w:val="26"/>
          <w:szCs w:val="26"/>
        </w:rPr>
        <w:t xml:space="preserve"> </w:t>
      </w:r>
    </w:p>
    <w:p w:rsidR="00DB5964" w:rsidRPr="006D3AD0" w:rsidRDefault="00DB5964" w:rsidP="00DB5964">
      <w:pPr>
        <w:pBdr>
          <w:bottom w:val="single" w:sz="6" w:space="1" w:color="auto"/>
        </w:pBdr>
        <w:spacing w:after="0" w:line="240" w:lineRule="auto"/>
        <w:rPr>
          <w:b/>
          <w:sz w:val="26"/>
          <w:szCs w:val="26"/>
        </w:rPr>
      </w:pPr>
    </w:p>
    <w:p w:rsidR="00DB5964" w:rsidRPr="006D3AD0" w:rsidRDefault="00DB5964" w:rsidP="00DB5964">
      <w:pPr>
        <w:spacing w:after="0" w:line="240" w:lineRule="auto"/>
        <w:jc w:val="both"/>
        <w:rPr>
          <w:i/>
          <w:sz w:val="26"/>
          <w:szCs w:val="26"/>
        </w:rPr>
      </w:pPr>
    </w:p>
    <w:p w:rsidR="00DB5964" w:rsidRPr="006D3AD0" w:rsidRDefault="00DB5964" w:rsidP="00DB5964">
      <w:pPr>
        <w:spacing w:after="0" w:line="240" w:lineRule="auto"/>
        <w:jc w:val="both"/>
        <w:rPr>
          <w:i/>
          <w:sz w:val="26"/>
          <w:szCs w:val="26"/>
        </w:rPr>
      </w:pPr>
      <w:r w:rsidRPr="006D3AD0">
        <w:rPr>
          <w:i/>
          <w:sz w:val="26"/>
          <w:szCs w:val="26"/>
        </w:rPr>
        <w:t xml:space="preserve">Cross-Party Groups (CPGs) provide an opportunity for members of all political parties, outside organisations and members of the public to meet and discuss a shared interest in a particular cause or subject. The Cross-Party Group (CPG) on Social Enterprise in The Scottish Parliament is Scotland's social enterprise policy forum. You can see details of the group, MSP involvement and the external member list etc. on The Scottish Parliament website </w:t>
      </w:r>
      <w:hyperlink r:id="rId10" w:history="1">
        <w:r w:rsidRPr="006D3AD0">
          <w:rPr>
            <w:rStyle w:val="Hyperlink"/>
            <w:i/>
            <w:sz w:val="26"/>
            <w:szCs w:val="26"/>
          </w:rPr>
          <w:t>here</w:t>
        </w:r>
      </w:hyperlink>
      <w:r w:rsidRPr="006D3AD0">
        <w:rPr>
          <w:i/>
          <w:sz w:val="26"/>
          <w:szCs w:val="26"/>
        </w:rPr>
        <w:t xml:space="preserve">. </w:t>
      </w:r>
    </w:p>
    <w:p w:rsidR="00DB5964" w:rsidRPr="006D3AD0" w:rsidRDefault="00DB5964" w:rsidP="00DB5964">
      <w:pPr>
        <w:pStyle w:val="NormalWeb"/>
        <w:rPr>
          <w:rFonts w:asciiTheme="minorHAnsi" w:hAnsiTheme="minorHAnsi"/>
          <w:sz w:val="26"/>
          <w:szCs w:val="26"/>
        </w:rPr>
      </w:pPr>
      <w:r w:rsidRPr="006D3AD0">
        <w:rPr>
          <w:rFonts w:asciiTheme="minorHAnsi" w:hAnsiTheme="minorHAnsi" w:cstheme="minorBidi"/>
          <w:b/>
          <w:sz w:val="26"/>
          <w:szCs w:val="26"/>
          <w:lang w:eastAsia="en-US"/>
        </w:rPr>
        <w:t>P</w:t>
      </w:r>
      <w:r w:rsidRPr="006D3AD0">
        <w:rPr>
          <w:rStyle w:val="Strong"/>
          <w:rFonts w:asciiTheme="minorHAnsi" w:hAnsiTheme="minorHAnsi"/>
          <w:sz w:val="26"/>
          <w:szCs w:val="26"/>
        </w:rPr>
        <w:t>urpose of the group</w:t>
      </w:r>
    </w:p>
    <w:p w:rsidR="00DB5964" w:rsidRPr="006D3AD0" w:rsidRDefault="00DB5964" w:rsidP="00DB5964">
      <w:pPr>
        <w:numPr>
          <w:ilvl w:val="0"/>
          <w:numId w:val="1"/>
        </w:numPr>
        <w:spacing w:before="100" w:beforeAutospacing="1" w:after="100" w:afterAutospacing="1" w:line="240" w:lineRule="auto"/>
        <w:rPr>
          <w:sz w:val="26"/>
          <w:szCs w:val="26"/>
        </w:rPr>
      </w:pPr>
      <w:r w:rsidRPr="006D3AD0">
        <w:rPr>
          <w:sz w:val="26"/>
          <w:szCs w:val="26"/>
        </w:rPr>
        <w:t>To give Scottish social entrepreneurs a strong, united voice and help them influence policy-making</w:t>
      </w:r>
    </w:p>
    <w:p w:rsidR="00DB5964" w:rsidRPr="006D3AD0" w:rsidRDefault="00DB5964" w:rsidP="00DB5964">
      <w:pPr>
        <w:numPr>
          <w:ilvl w:val="0"/>
          <w:numId w:val="1"/>
        </w:numPr>
        <w:spacing w:before="100" w:beforeAutospacing="1" w:after="100" w:afterAutospacing="1" w:line="240" w:lineRule="auto"/>
        <w:rPr>
          <w:sz w:val="26"/>
          <w:szCs w:val="26"/>
        </w:rPr>
      </w:pPr>
      <w:r w:rsidRPr="006D3AD0">
        <w:rPr>
          <w:sz w:val="26"/>
          <w:szCs w:val="26"/>
        </w:rPr>
        <w:t>To pro-actively raise awareness and understanding of social enterprise among MSPs and the public</w:t>
      </w:r>
    </w:p>
    <w:p w:rsidR="00DB5964" w:rsidRPr="006D3AD0" w:rsidRDefault="00DB5964" w:rsidP="00DB5964">
      <w:pPr>
        <w:numPr>
          <w:ilvl w:val="0"/>
          <w:numId w:val="1"/>
        </w:numPr>
        <w:spacing w:before="100" w:beforeAutospacing="1" w:after="100" w:afterAutospacing="1" w:line="240" w:lineRule="auto"/>
        <w:rPr>
          <w:sz w:val="26"/>
          <w:szCs w:val="26"/>
        </w:rPr>
      </w:pPr>
      <w:r w:rsidRPr="006D3AD0">
        <w:rPr>
          <w:sz w:val="26"/>
          <w:szCs w:val="26"/>
        </w:rPr>
        <w:t>To help drive forward the growth and success of the social enterprise economy in every community</w:t>
      </w:r>
    </w:p>
    <w:p w:rsidR="00DB5964" w:rsidRPr="006D3AD0" w:rsidRDefault="00DB5964" w:rsidP="00DB5964">
      <w:pPr>
        <w:numPr>
          <w:ilvl w:val="0"/>
          <w:numId w:val="1"/>
        </w:numPr>
        <w:spacing w:before="100" w:beforeAutospacing="1" w:after="100" w:afterAutospacing="1" w:line="240" w:lineRule="auto"/>
        <w:rPr>
          <w:sz w:val="26"/>
          <w:szCs w:val="26"/>
        </w:rPr>
      </w:pPr>
      <w:r w:rsidRPr="006D3AD0">
        <w:rPr>
          <w:sz w:val="26"/>
          <w:szCs w:val="26"/>
        </w:rPr>
        <w:t>To increase the role of social enterprises in designing and delivering public services</w:t>
      </w:r>
    </w:p>
    <w:p w:rsidR="00DB5964" w:rsidRPr="006D3AD0" w:rsidRDefault="00DB5964" w:rsidP="00DB5964">
      <w:pPr>
        <w:numPr>
          <w:ilvl w:val="0"/>
          <w:numId w:val="1"/>
        </w:numPr>
        <w:spacing w:before="100" w:beforeAutospacing="1" w:after="100" w:afterAutospacing="1" w:line="240" w:lineRule="auto"/>
        <w:rPr>
          <w:sz w:val="26"/>
          <w:szCs w:val="26"/>
        </w:rPr>
      </w:pPr>
      <w:r w:rsidRPr="006D3AD0">
        <w:rPr>
          <w:sz w:val="26"/>
          <w:szCs w:val="26"/>
        </w:rPr>
        <w:lastRenderedPageBreak/>
        <w:t>To open up private sector business opportunities to social enterprises</w:t>
      </w:r>
    </w:p>
    <w:p w:rsidR="00DB5964" w:rsidRPr="006D3AD0" w:rsidRDefault="00DB5964" w:rsidP="00DB5964">
      <w:pPr>
        <w:numPr>
          <w:ilvl w:val="0"/>
          <w:numId w:val="1"/>
        </w:numPr>
        <w:spacing w:before="100" w:beforeAutospacing="1" w:after="100" w:afterAutospacing="1" w:line="240" w:lineRule="auto"/>
        <w:rPr>
          <w:sz w:val="26"/>
          <w:szCs w:val="26"/>
        </w:rPr>
      </w:pPr>
      <w:r w:rsidRPr="006D3AD0">
        <w:rPr>
          <w:sz w:val="26"/>
          <w:szCs w:val="26"/>
        </w:rPr>
        <w:t>To tell the inspiring stories about the human and environmental impact of social enterprises</w:t>
      </w:r>
    </w:p>
    <w:p w:rsidR="00DB5964" w:rsidRPr="006D3AD0" w:rsidRDefault="00DB5964" w:rsidP="00DB5964">
      <w:pPr>
        <w:rPr>
          <w:b/>
          <w:sz w:val="26"/>
          <w:szCs w:val="26"/>
        </w:rPr>
      </w:pPr>
      <w:r w:rsidRPr="006D3AD0">
        <w:rPr>
          <w:b/>
          <w:sz w:val="26"/>
          <w:szCs w:val="26"/>
        </w:rPr>
        <w:t>Background to the Social Enterprise CPG</w:t>
      </w:r>
    </w:p>
    <w:p w:rsidR="00DB5964" w:rsidRPr="006D3AD0" w:rsidRDefault="00DB5964" w:rsidP="00DB5964">
      <w:pPr>
        <w:pStyle w:val="NormalWeb"/>
        <w:rPr>
          <w:rFonts w:asciiTheme="minorHAnsi" w:hAnsiTheme="minorHAnsi"/>
          <w:sz w:val="26"/>
          <w:szCs w:val="26"/>
        </w:rPr>
      </w:pPr>
      <w:r w:rsidRPr="006D3AD0">
        <w:rPr>
          <w:rFonts w:asciiTheme="minorHAnsi" w:hAnsiTheme="minorHAnsi"/>
          <w:sz w:val="26"/>
          <w:szCs w:val="26"/>
        </w:rPr>
        <w:t xml:space="preserve">Social Enterprise Scotland was the founder of and secretariat to the previous CPG on Social Enterprise that ran in Parliamentary Session 4. </w:t>
      </w:r>
    </w:p>
    <w:p w:rsidR="00DB5964" w:rsidRPr="006D3AD0" w:rsidRDefault="00DB5964" w:rsidP="00DB5964">
      <w:pPr>
        <w:pStyle w:val="NormalWeb"/>
        <w:rPr>
          <w:rFonts w:asciiTheme="minorHAnsi" w:hAnsiTheme="minorHAnsi"/>
          <w:sz w:val="26"/>
          <w:szCs w:val="26"/>
        </w:rPr>
      </w:pPr>
      <w:r w:rsidRPr="006D3AD0">
        <w:rPr>
          <w:rFonts w:asciiTheme="minorHAnsi" w:hAnsiTheme="minorHAnsi"/>
          <w:sz w:val="26"/>
          <w:szCs w:val="26"/>
        </w:rPr>
        <w:t xml:space="preserve">The CPG had a high level of engagement and turnout. It discussed issues of importance to MSPs, our society and economy, including: public service reform, local government and social enterprise, public sector procurement, the Commonwealth Games and more. </w:t>
      </w:r>
    </w:p>
    <w:p w:rsidR="00DB5964" w:rsidRPr="006D3AD0" w:rsidRDefault="00DB5964" w:rsidP="00DB5964">
      <w:pPr>
        <w:pStyle w:val="NormalWeb"/>
        <w:rPr>
          <w:rFonts w:asciiTheme="minorHAnsi" w:hAnsiTheme="minorHAnsi"/>
          <w:sz w:val="26"/>
          <w:szCs w:val="26"/>
        </w:rPr>
      </w:pPr>
      <w:r w:rsidRPr="006D3AD0">
        <w:rPr>
          <w:rFonts w:asciiTheme="minorHAnsi" w:hAnsiTheme="minorHAnsi"/>
          <w:sz w:val="26"/>
          <w:szCs w:val="26"/>
        </w:rPr>
        <w:t xml:space="preserve">Information and minutes of previous CPG at: </w:t>
      </w:r>
      <w:hyperlink r:id="rId11" w:history="1">
        <w:r w:rsidRPr="006D3AD0">
          <w:rPr>
            <w:rStyle w:val="Hyperlink"/>
            <w:rFonts w:asciiTheme="minorHAnsi" w:hAnsiTheme="minorHAnsi"/>
            <w:sz w:val="26"/>
            <w:szCs w:val="26"/>
          </w:rPr>
          <w:t>parliament.scot/msps/97764.aspx</w:t>
        </w:r>
      </w:hyperlink>
    </w:p>
    <w:p w:rsidR="00DB5964" w:rsidRPr="006D3AD0" w:rsidRDefault="00DB5964" w:rsidP="00DB5964">
      <w:pPr>
        <w:pStyle w:val="NormalWeb"/>
        <w:rPr>
          <w:rFonts w:asciiTheme="minorHAnsi" w:hAnsiTheme="minorHAnsi"/>
          <w:sz w:val="26"/>
          <w:szCs w:val="26"/>
        </w:rPr>
      </w:pPr>
      <w:r w:rsidRPr="006D3AD0">
        <w:rPr>
          <w:rFonts w:asciiTheme="minorHAnsi" w:hAnsiTheme="minorHAnsi"/>
          <w:sz w:val="26"/>
          <w:szCs w:val="26"/>
        </w:rPr>
        <w:t>Social Enterprise Scotland has now re-established the CPG due to popular demand within the social enterprise community.</w:t>
      </w:r>
    </w:p>
    <w:p w:rsidR="00DB5964" w:rsidRPr="006D3AD0" w:rsidRDefault="00DB5964" w:rsidP="00DB5964">
      <w:pPr>
        <w:pStyle w:val="NormalWeb"/>
        <w:rPr>
          <w:rFonts w:asciiTheme="minorHAnsi" w:hAnsiTheme="minorHAnsi"/>
          <w:sz w:val="26"/>
          <w:szCs w:val="26"/>
        </w:rPr>
      </w:pPr>
      <w:r w:rsidRPr="006D3AD0">
        <w:rPr>
          <w:rFonts w:asciiTheme="minorHAnsi" w:hAnsiTheme="minorHAnsi"/>
          <w:sz w:val="26"/>
          <w:szCs w:val="26"/>
        </w:rPr>
        <w:t xml:space="preserve">The relaunched CPG has been approved by The Scottish Parliament, with the support of MSPs, information on The Scottish Parliament website: </w:t>
      </w:r>
      <w:hyperlink r:id="rId12" w:history="1">
        <w:r w:rsidRPr="006D3AD0">
          <w:rPr>
            <w:rStyle w:val="Hyperlink"/>
            <w:rFonts w:asciiTheme="minorHAnsi" w:hAnsiTheme="minorHAnsi"/>
            <w:sz w:val="26"/>
            <w:szCs w:val="26"/>
          </w:rPr>
          <w:t>parliament.scot/msps/social-enterprise.aspx</w:t>
        </w:r>
      </w:hyperlink>
      <w:r w:rsidRPr="006D3AD0">
        <w:rPr>
          <w:rFonts w:asciiTheme="minorHAnsi" w:hAnsiTheme="minorHAnsi"/>
          <w:sz w:val="26"/>
          <w:szCs w:val="26"/>
        </w:rPr>
        <w:t xml:space="preserve"> </w:t>
      </w:r>
    </w:p>
    <w:p w:rsidR="00DB5964" w:rsidRPr="006D3AD0" w:rsidRDefault="00DB5964" w:rsidP="00DB5964">
      <w:pPr>
        <w:pStyle w:val="NormalWeb"/>
        <w:rPr>
          <w:rFonts w:asciiTheme="minorHAnsi" w:hAnsiTheme="minorHAnsi"/>
          <w:sz w:val="26"/>
          <w:szCs w:val="26"/>
        </w:rPr>
      </w:pPr>
      <w:r w:rsidRPr="006D3AD0">
        <w:rPr>
          <w:rFonts w:asciiTheme="minorHAnsi" w:hAnsiTheme="minorHAnsi"/>
          <w:sz w:val="26"/>
          <w:szCs w:val="26"/>
        </w:rPr>
        <w:t>Tom Arthur MSP of the SNP has been elected as Convener by founder MSPs, with Rachael Hamilton of the Scottish Conservatives and Andy Wightman of the Scottish Greens as Vice Conveners. Dean Lockhart MSP and Alex-Cole Hamilton MSP have also given their support to the CPG as founding members.</w:t>
      </w:r>
    </w:p>
    <w:p w:rsidR="00DB5964" w:rsidRPr="006D3AD0" w:rsidRDefault="00DB5964" w:rsidP="00DB5964">
      <w:pPr>
        <w:pStyle w:val="NormalWeb"/>
        <w:rPr>
          <w:rFonts w:asciiTheme="minorHAnsi" w:hAnsiTheme="minorHAnsi"/>
          <w:sz w:val="26"/>
          <w:szCs w:val="26"/>
        </w:rPr>
      </w:pPr>
      <w:r w:rsidRPr="006D3AD0">
        <w:rPr>
          <w:rFonts w:asciiTheme="minorHAnsi" w:hAnsiTheme="minorHAnsi"/>
          <w:sz w:val="26"/>
          <w:szCs w:val="26"/>
        </w:rPr>
        <w:t>The new CPG builds on the success of the previous national policy forum. Open to all, the group will be an opportunity for social entrepreneurs to connect with MSPs and drive forward the development of social enterprise policy.</w:t>
      </w:r>
    </w:p>
    <w:p w:rsidR="00DB5964" w:rsidRPr="006D3AD0" w:rsidRDefault="00DB5964" w:rsidP="00DB5964">
      <w:pPr>
        <w:pStyle w:val="NormalWeb"/>
        <w:rPr>
          <w:rFonts w:asciiTheme="minorHAnsi" w:hAnsiTheme="minorHAnsi"/>
          <w:sz w:val="26"/>
          <w:szCs w:val="26"/>
        </w:rPr>
      </w:pPr>
      <w:r w:rsidRPr="006D3AD0">
        <w:rPr>
          <w:rFonts w:asciiTheme="minorHAnsi" w:hAnsiTheme="minorHAnsi"/>
          <w:sz w:val="26"/>
          <w:szCs w:val="26"/>
        </w:rPr>
        <w:t>The format of the meetings are a roundtable discussion, with plenty of time for questions and debate. Future meetings will have guest speakers and specific themes.</w:t>
      </w:r>
      <w:r w:rsidRPr="006D3AD0">
        <w:rPr>
          <w:rStyle w:val="Strong"/>
          <w:rFonts w:asciiTheme="minorHAnsi" w:hAnsiTheme="minorHAnsi"/>
          <w:sz w:val="26"/>
          <w:szCs w:val="26"/>
        </w:rPr>
        <w:t xml:space="preserve"> </w:t>
      </w:r>
      <w:r w:rsidRPr="006D3AD0">
        <w:rPr>
          <w:rFonts w:asciiTheme="minorHAnsi" w:hAnsiTheme="minorHAnsi"/>
          <w:sz w:val="26"/>
          <w:szCs w:val="26"/>
        </w:rPr>
        <w:t>Meetings are open to anyone with an interest in social enterprise.</w:t>
      </w:r>
    </w:p>
    <w:p w:rsidR="00DB5964" w:rsidRDefault="00DB5964" w:rsidP="00DB5964">
      <w:pPr>
        <w:pStyle w:val="NormalWeb"/>
        <w:pBdr>
          <w:bottom w:val="single" w:sz="6" w:space="1" w:color="auto"/>
        </w:pBdr>
      </w:pPr>
      <w:r w:rsidRPr="006D3AD0">
        <w:rPr>
          <w:rFonts w:asciiTheme="minorHAnsi" w:hAnsiTheme="minorHAnsi"/>
          <w:sz w:val="26"/>
          <w:szCs w:val="26"/>
        </w:rPr>
        <w:t xml:space="preserve">SES provides secretariat support and development for the CPG. Questions about any aspect of the CPG to Duncan Thorp: 0131 243 2650 / </w:t>
      </w:r>
      <w:hyperlink r:id="rId13" w:history="1">
        <w:r w:rsidRPr="006D3AD0">
          <w:rPr>
            <w:rStyle w:val="Hyperlink"/>
            <w:rFonts w:asciiTheme="minorHAnsi" w:hAnsiTheme="minorHAnsi"/>
            <w:sz w:val="26"/>
            <w:szCs w:val="26"/>
          </w:rPr>
          <w:t>duncan.thorp@socialenterprise.scot</w:t>
        </w:r>
      </w:hyperlink>
    </w:p>
    <w:p w:rsidR="00DB5964" w:rsidRDefault="00DB5964" w:rsidP="00DB5964">
      <w:pPr>
        <w:pStyle w:val="NormalWeb"/>
        <w:pBdr>
          <w:bottom w:val="single" w:sz="6" w:space="1" w:color="auto"/>
        </w:pBdr>
      </w:pPr>
    </w:p>
    <w:p w:rsidR="00D64A3E" w:rsidRPr="009F4F19" w:rsidRDefault="00D64A3E" w:rsidP="00D64A3E">
      <w:pPr>
        <w:pStyle w:val="NormalWeb"/>
        <w:rPr>
          <w:rFonts w:asciiTheme="minorHAnsi" w:hAnsiTheme="minorHAnsi"/>
          <w:b/>
          <w:color w:val="C00000"/>
          <w:sz w:val="26"/>
          <w:szCs w:val="26"/>
        </w:rPr>
      </w:pPr>
      <w:r w:rsidRPr="009F4F19">
        <w:rPr>
          <w:rFonts w:asciiTheme="minorHAnsi" w:hAnsiTheme="minorHAnsi"/>
          <w:b/>
          <w:color w:val="C00000"/>
          <w:sz w:val="26"/>
          <w:szCs w:val="26"/>
        </w:rPr>
        <w:t>Report from the 5th meeting of the Cross-Party Group (CPG) on Social Enterprise in The Scottish Parliament</w:t>
      </w:r>
    </w:p>
    <w:p w:rsidR="001346A9" w:rsidRDefault="00D64A3E">
      <w:pPr>
        <w:rPr>
          <w:sz w:val="26"/>
          <w:szCs w:val="26"/>
        </w:rPr>
      </w:pPr>
      <w:r w:rsidRPr="006D3AD0">
        <w:rPr>
          <w:sz w:val="26"/>
          <w:szCs w:val="26"/>
        </w:rPr>
        <w:lastRenderedPageBreak/>
        <w:t>Tom Arthur MSP</w:t>
      </w:r>
      <w:r w:rsidR="001F5DCB">
        <w:rPr>
          <w:sz w:val="26"/>
          <w:szCs w:val="26"/>
        </w:rPr>
        <w:t xml:space="preserve">, Convener, welcomed attendees and informed them that he had submitted a new Motion about Social Enterprise Awards 2019 in The Scottish Parliament. Minutes from the last meeting were proposed by Daniel Fisher, </w:t>
      </w:r>
      <w:r w:rsidR="001F5DCB" w:rsidRPr="001F5DCB">
        <w:rPr>
          <w:sz w:val="26"/>
          <w:szCs w:val="26"/>
        </w:rPr>
        <w:t>Greyfriars Charteris Centre</w:t>
      </w:r>
      <w:r w:rsidR="001F5DCB">
        <w:rPr>
          <w:sz w:val="26"/>
          <w:szCs w:val="26"/>
        </w:rPr>
        <w:t xml:space="preserve"> and seconded by Alex Stobart, </w:t>
      </w:r>
      <w:r w:rsidR="001F5DCB" w:rsidRPr="001F5DCB">
        <w:rPr>
          <w:sz w:val="26"/>
          <w:szCs w:val="26"/>
        </w:rPr>
        <w:t>Mydex CIC</w:t>
      </w:r>
      <w:r w:rsidR="001F5DCB">
        <w:rPr>
          <w:sz w:val="26"/>
          <w:szCs w:val="26"/>
        </w:rPr>
        <w:t>.</w:t>
      </w:r>
      <w:r w:rsidR="00245D29">
        <w:rPr>
          <w:sz w:val="26"/>
          <w:szCs w:val="26"/>
        </w:rPr>
        <w:t xml:space="preserve"> Tom Arthur MSP</w:t>
      </w:r>
      <w:r w:rsidR="009F4F19">
        <w:rPr>
          <w:sz w:val="26"/>
          <w:szCs w:val="26"/>
        </w:rPr>
        <w:t xml:space="preserve"> introduced our three speakers. </w:t>
      </w:r>
      <w:r w:rsidR="00245D29">
        <w:rPr>
          <w:sz w:val="26"/>
          <w:szCs w:val="26"/>
        </w:rPr>
        <w:t>Reeni Kennedy-Boyle, Fyne Futures</w:t>
      </w:r>
      <w:r w:rsidR="009F4F19">
        <w:rPr>
          <w:sz w:val="26"/>
          <w:szCs w:val="26"/>
        </w:rPr>
        <w:t>,</w:t>
      </w:r>
      <w:r w:rsidR="00245D29">
        <w:rPr>
          <w:sz w:val="26"/>
          <w:szCs w:val="26"/>
        </w:rPr>
        <w:t xml:space="preserve"> </w:t>
      </w:r>
      <w:r w:rsidR="009F4F19">
        <w:rPr>
          <w:sz w:val="26"/>
          <w:szCs w:val="26"/>
        </w:rPr>
        <w:t>sent her apologies for the meeting</w:t>
      </w:r>
      <w:r w:rsidR="00245D29">
        <w:rPr>
          <w:sz w:val="26"/>
          <w:szCs w:val="26"/>
        </w:rPr>
        <w:t>.</w:t>
      </w:r>
    </w:p>
    <w:p w:rsidR="00056146" w:rsidRDefault="00056146" w:rsidP="00EF6DDF">
      <w:pPr>
        <w:rPr>
          <w:sz w:val="26"/>
          <w:szCs w:val="26"/>
        </w:rPr>
      </w:pPr>
      <w:r>
        <w:rPr>
          <w:sz w:val="26"/>
          <w:szCs w:val="26"/>
        </w:rPr>
        <w:t>Kim Wallace, Senscot</w:t>
      </w:r>
      <w:r w:rsidR="001F5DCB">
        <w:rPr>
          <w:sz w:val="26"/>
          <w:szCs w:val="26"/>
        </w:rPr>
        <w:t xml:space="preserve">: </w:t>
      </w:r>
    </w:p>
    <w:p w:rsidR="001F5DCB" w:rsidRDefault="00EF6DDF" w:rsidP="00EF6DDF">
      <w:pPr>
        <w:rPr>
          <w:sz w:val="26"/>
          <w:szCs w:val="26"/>
        </w:rPr>
      </w:pPr>
      <w:r>
        <w:rPr>
          <w:sz w:val="26"/>
          <w:szCs w:val="26"/>
        </w:rPr>
        <w:t xml:space="preserve">Since the summer we’ve been carrying our consultation events for the next Action Plan. There was also a SWOT analysis at The Scottish Government reference group and feedback from the sub-group of social enterprises and intermediaries. Local events held in </w:t>
      </w:r>
      <w:r w:rsidRPr="00EF6DDF">
        <w:rPr>
          <w:sz w:val="26"/>
          <w:szCs w:val="26"/>
        </w:rPr>
        <w:t>Angus, Argyll, Borders, D &amp; G, Edinburgh, East Lothian Joint Thematic, For</w:t>
      </w:r>
      <w:r>
        <w:rPr>
          <w:sz w:val="26"/>
          <w:szCs w:val="26"/>
        </w:rPr>
        <w:t xml:space="preserve">th Valley, Glasgow and Inverness. </w:t>
      </w:r>
      <w:r w:rsidRPr="00EF6DDF">
        <w:rPr>
          <w:sz w:val="26"/>
          <w:szCs w:val="26"/>
        </w:rPr>
        <w:t>West Lothian, Moray and Pan</w:t>
      </w:r>
      <w:r>
        <w:rPr>
          <w:sz w:val="26"/>
          <w:szCs w:val="26"/>
        </w:rPr>
        <w:t xml:space="preserve">-Ayrshire planned. Plus Senscot conference session, </w:t>
      </w:r>
      <w:r w:rsidRPr="00EF6DDF">
        <w:rPr>
          <w:sz w:val="26"/>
          <w:szCs w:val="26"/>
        </w:rPr>
        <w:t>S</w:t>
      </w:r>
      <w:r>
        <w:rPr>
          <w:sz w:val="26"/>
          <w:szCs w:val="26"/>
        </w:rPr>
        <w:t>ocial Value Lab national survey and Social Value Lab engagement with government and enterprise a</w:t>
      </w:r>
      <w:r w:rsidRPr="00EF6DDF">
        <w:rPr>
          <w:sz w:val="26"/>
          <w:szCs w:val="26"/>
        </w:rPr>
        <w:t>gencies</w:t>
      </w:r>
      <w:r>
        <w:rPr>
          <w:sz w:val="26"/>
          <w:szCs w:val="26"/>
        </w:rPr>
        <w:t xml:space="preserve">. </w:t>
      </w:r>
    </w:p>
    <w:p w:rsidR="00EF6DDF" w:rsidRDefault="00D7100E" w:rsidP="00EF6DDF">
      <w:pPr>
        <w:rPr>
          <w:sz w:val="26"/>
          <w:szCs w:val="26"/>
        </w:rPr>
      </w:pPr>
      <w:r>
        <w:rPr>
          <w:sz w:val="26"/>
          <w:szCs w:val="26"/>
        </w:rPr>
        <w:t>People told us that they wanted: t</w:t>
      </w:r>
      <w:r w:rsidR="00C17B67">
        <w:rPr>
          <w:sz w:val="26"/>
          <w:szCs w:val="26"/>
        </w:rPr>
        <w:t>ransparency -</w:t>
      </w:r>
      <w:r w:rsidR="00EF6DDF" w:rsidRPr="00EF6DDF">
        <w:rPr>
          <w:sz w:val="26"/>
          <w:szCs w:val="26"/>
        </w:rPr>
        <w:t xml:space="preserve"> decision-making process needs</w:t>
      </w:r>
      <w:r>
        <w:rPr>
          <w:sz w:val="26"/>
          <w:szCs w:val="26"/>
        </w:rPr>
        <w:t xml:space="preserve"> to clear, open and transparent, e</w:t>
      </w:r>
      <w:r w:rsidR="00EF6DDF" w:rsidRPr="00EF6DDF">
        <w:rPr>
          <w:sz w:val="26"/>
          <w:szCs w:val="26"/>
        </w:rPr>
        <w:t>q</w:t>
      </w:r>
      <w:r>
        <w:rPr>
          <w:sz w:val="26"/>
          <w:szCs w:val="26"/>
        </w:rPr>
        <w:t>uality of a</w:t>
      </w:r>
      <w:r w:rsidR="00EF6DDF" w:rsidRPr="00EF6DDF">
        <w:rPr>
          <w:sz w:val="26"/>
          <w:szCs w:val="26"/>
        </w:rPr>
        <w:t>cc</w:t>
      </w:r>
      <w:r>
        <w:rPr>
          <w:sz w:val="26"/>
          <w:szCs w:val="26"/>
        </w:rPr>
        <w:t>ess to funding via Action Plan, a</w:t>
      </w:r>
      <w:r w:rsidR="00EF6DDF" w:rsidRPr="00EF6DDF">
        <w:rPr>
          <w:sz w:val="26"/>
          <w:szCs w:val="26"/>
        </w:rPr>
        <w:t>dditionality  - add value/ be compliment</w:t>
      </w:r>
      <w:r>
        <w:rPr>
          <w:sz w:val="26"/>
          <w:szCs w:val="26"/>
        </w:rPr>
        <w:t>ary to what’s already happening, communications s</w:t>
      </w:r>
      <w:r w:rsidR="00EF6DDF" w:rsidRPr="00EF6DDF">
        <w:rPr>
          <w:sz w:val="26"/>
          <w:szCs w:val="26"/>
        </w:rPr>
        <w:t>trategy  is required to su</w:t>
      </w:r>
      <w:r>
        <w:rPr>
          <w:sz w:val="26"/>
          <w:szCs w:val="26"/>
        </w:rPr>
        <w:t xml:space="preserve">pport promotion/implementation, </w:t>
      </w:r>
      <w:r w:rsidR="00C17B67">
        <w:rPr>
          <w:sz w:val="26"/>
          <w:szCs w:val="26"/>
        </w:rPr>
        <w:t>a</w:t>
      </w:r>
      <w:r w:rsidR="00EE1B78">
        <w:rPr>
          <w:sz w:val="26"/>
          <w:szCs w:val="26"/>
        </w:rPr>
        <w:t>lignment with NPF and other government</w:t>
      </w:r>
      <w:r>
        <w:rPr>
          <w:sz w:val="26"/>
          <w:szCs w:val="26"/>
        </w:rPr>
        <w:t xml:space="preserve"> policy areas inc. </w:t>
      </w:r>
      <w:r w:rsidR="00C17B67">
        <w:rPr>
          <w:sz w:val="26"/>
          <w:szCs w:val="26"/>
        </w:rPr>
        <w:t>regeneration, j</w:t>
      </w:r>
      <w:r>
        <w:rPr>
          <w:sz w:val="26"/>
          <w:szCs w:val="26"/>
        </w:rPr>
        <w:t>ust</w:t>
      </w:r>
      <w:r w:rsidR="00C17B67">
        <w:rPr>
          <w:sz w:val="26"/>
          <w:szCs w:val="26"/>
        </w:rPr>
        <w:t>ice, h</w:t>
      </w:r>
      <w:r>
        <w:rPr>
          <w:sz w:val="26"/>
          <w:szCs w:val="26"/>
        </w:rPr>
        <w:t xml:space="preserve">ealth, </w:t>
      </w:r>
      <w:r w:rsidR="00C17B67">
        <w:rPr>
          <w:sz w:val="26"/>
          <w:szCs w:val="26"/>
        </w:rPr>
        <w:t>e</w:t>
      </w:r>
      <w:r w:rsidRPr="00EF6DDF">
        <w:rPr>
          <w:sz w:val="26"/>
          <w:szCs w:val="26"/>
        </w:rPr>
        <w:t>mployabi</w:t>
      </w:r>
      <w:r w:rsidR="00C17B67">
        <w:rPr>
          <w:sz w:val="26"/>
          <w:szCs w:val="26"/>
        </w:rPr>
        <w:t>lity, circular e</w:t>
      </w:r>
      <w:r>
        <w:rPr>
          <w:sz w:val="26"/>
          <w:szCs w:val="26"/>
        </w:rPr>
        <w:t xml:space="preserve">conomy, </w:t>
      </w:r>
      <w:r w:rsidR="00C17B67">
        <w:rPr>
          <w:sz w:val="26"/>
          <w:szCs w:val="26"/>
        </w:rPr>
        <w:t>r</w:t>
      </w:r>
      <w:r>
        <w:rPr>
          <w:sz w:val="26"/>
          <w:szCs w:val="26"/>
        </w:rPr>
        <w:t>ural etc.</w:t>
      </w:r>
      <w:r w:rsidR="00C17B67">
        <w:rPr>
          <w:sz w:val="26"/>
          <w:szCs w:val="26"/>
        </w:rPr>
        <w:t xml:space="preserve"> Finance - Smarter use of money - pulling budgets e.g. ESF. Subsidiarity -</w:t>
      </w:r>
      <w:r w:rsidR="00EF6DDF" w:rsidRPr="00EF6DDF">
        <w:rPr>
          <w:sz w:val="26"/>
          <w:szCs w:val="26"/>
        </w:rPr>
        <w:t xml:space="preserve"> loca</w:t>
      </w:r>
      <w:r w:rsidR="00C17B67">
        <w:rPr>
          <w:sz w:val="26"/>
          <w:szCs w:val="26"/>
        </w:rPr>
        <w:t>l decision-making and delivery -</w:t>
      </w:r>
      <w:r w:rsidR="00EF6DDF" w:rsidRPr="00EF6DDF">
        <w:rPr>
          <w:sz w:val="26"/>
          <w:szCs w:val="26"/>
        </w:rPr>
        <w:t xml:space="preserve"> wherever possible. There is concern that the Action Plan </w:t>
      </w:r>
      <w:r w:rsidR="00C17B67">
        <w:rPr>
          <w:sz w:val="26"/>
          <w:szCs w:val="26"/>
        </w:rPr>
        <w:t>is being done to frontline SEs not done with them. Co-production - s</w:t>
      </w:r>
      <w:r w:rsidR="00EF6DDF" w:rsidRPr="00EF6DDF">
        <w:rPr>
          <w:sz w:val="26"/>
          <w:szCs w:val="26"/>
        </w:rPr>
        <w:t>ector-led, evidence informed via Census etc</w:t>
      </w:r>
      <w:r w:rsidR="00C17B67">
        <w:rPr>
          <w:sz w:val="26"/>
          <w:szCs w:val="26"/>
        </w:rPr>
        <w:t>. Bottom-up not top-down.</w:t>
      </w:r>
      <w:r w:rsidR="00EF6DDF" w:rsidRPr="00EF6DDF">
        <w:rPr>
          <w:sz w:val="26"/>
          <w:szCs w:val="26"/>
        </w:rPr>
        <w:t xml:space="preserve"> Some initiatives feel imposed.</w:t>
      </w:r>
    </w:p>
    <w:p w:rsidR="00C17B67" w:rsidRDefault="00EF6DDF" w:rsidP="00EF6DDF">
      <w:pPr>
        <w:rPr>
          <w:sz w:val="26"/>
          <w:szCs w:val="26"/>
        </w:rPr>
      </w:pPr>
      <w:r>
        <w:rPr>
          <w:sz w:val="26"/>
          <w:szCs w:val="26"/>
        </w:rPr>
        <w:t xml:space="preserve">Stimulating social enterprise: </w:t>
      </w:r>
      <w:r w:rsidRPr="00EF6DDF">
        <w:rPr>
          <w:sz w:val="26"/>
          <w:szCs w:val="26"/>
        </w:rPr>
        <w:t>Enhance Peer Support across localities/market areas/specialisms– came up</w:t>
      </w:r>
      <w:r w:rsidR="00C17B67">
        <w:rPr>
          <w:sz w:val="26"/>
          <w:szCs w:val="26"/>
        </w:rPr>
        <w:t xml:space="preserve"> strongly in first Action Plan and since (</w:t>
      </w:r>
      <w:r w:rsidRPr="00EF6DDF">
        <w:rPr>
          <w:sz w:val="26"/>
          <w:szCs w:val="26"/>
        </w:rPr>
        <w:t>know</w:t>
      </w:r>
      <w:r w:rsidR="00C17B67">
        <w:rPr>
          <w:sz w:val="26"/>
          <w:szCs w:val="26"/>
        </w:rPr>
        <w:t xml:space="preserve">ledge transfer/time bank idea?). </w:t>
      </w:r>
      <w:r w:rsidRPr="00EF6DDF">
        <w:rPr>
          <w:sz w:val="26"/>
          <w:szCs w:val="26"/>
        </w:rPr>
        <w:t>Action Plan committed to ‘strengthen and exten</w:t>
      </w:r>
      <w:r w:rsidR="00C17B67">
        <w:rPr>
          <w:sz w:val="26"/>
          <w:szCs w:val="26"/>
        </w:rPr>
        <w:t xml:space="preserve">d SENs’ – it was not delivered. </w:t>
      </w:r>
      <w:r w:rsidRPr="00EF6DDF">
        <w:rPr>
          <w:sz w:val="26"/>
          <w:szCs w:val="26"/>
        </w:rPr>
        <w:t>Attract and supp</w:t>
      </w:r>
      <w:r w:rsidR="00C17B67">
        <w:rPr>
          <w:sz w:val="26"/>
          <w:szCs w:val="26"/>
        </w:rPr>
        <w:t>ort young people in communities. More lo</w:t>
      </w:r>
      <w:r w:rsidR="00EE1B78">
        <w:rPr>
          <w:sz w:val="26"/>
          <w:szCs w:val="26"/>
        </w:rPr>
        <w:t xml:space="preserve">cal strategies (thus far 7 and 3 to </w:t>
      </w:r>
      <w:r w:rsidR="00C17B67">
        <w:rPr>
          <w:sz w:val="26"/>
          <w:szCs w:val="26"/>
        </w:rPr>
        <w:t xml:space="preserve">4 more in development) - </w:t>
      </w:r>
      <w:r w:rsidRPr="00EF6DDF">
        <w:rPr>
          <w:sz w:val="26"/>
          <w:szCs w:val="26"/>
        </w:rPr>
        <w:t>local strategies are aligned to national strategy but need better connecti</w:t>
      </w:r>
      <w:r w:rsidR="00C17B67">
        <w:rPr>
          <w:sz w:val="26"/>
          <w:szCs w:val="26"/>
        </w:rPr>
        <w:t>vity back down the way. Social enterprise champion in every local authority</w:t>
      </w:r>
      <w:r w:rsidRPr="00EF6DDF">
        <w:rPr>
          <w:sz w:val="26"/>
          <w:szCs w:val="26"/>
        </w:rPr>
        <w:t xml:space="preserve"> (e.g</w:t>
      </w:r>
      <w:r w:rsidR="00C17B67">
        <w:rPr>
          <w:sz w:val="26"/>
          <w:szCs w:val="26"/>
        </w:rPr>
        <w:t xml:space="preserve">. NAC, SELAG) linking with SENs. </w:t>
      </w:r>
      <w:r w:rsidRPr="00EF6DDF">
        <w:rPr>
          <w:sz w:val="26"/>
          <w:szCs w:val="26"/>
        </w:rPr>
        <w:t xml:space="preserve">Mentoring </w:t>
      </w:r>
      <w:r w:rsidR="00C17B67">
        <w:rPr>
          <w:sz w:val="26"/>
          <w:szCs w:val="26"/>
        </w:rPr>
        <w:t xml:space="preserve">by established SEs to start-ups. </w:t>
      </w:r>
      <w:r w:rsidRPr="00EF6DDF">
        <w:rPr>
          <w:sz w:val="26"/>
          <w:szCs w:val="26"/>
        </w:rPr>
        <w:t>Direct Investment to frontline SEs - sustainable &amp; flexible approach to funding</w:t>
      </w:r>
      <w:r w:rsidR="00C17B67">
        <w:rPr>
          <w:sz w:val="26"/>
          <w:szCs w:val="26"/>
        </w:rPr>
        <w:t xml:space="preserve">. </w:t>
      </w:r>
    </w:p>
    <w:p w:rsidR="00EF6DDF" w:rsidRDefault="00EF6DDF" w:rsidP="00EF6DDF">
      <w:pPr>
        <w:rPr>
          <w:sz w:val="26"/>
          <w:szCs w:val="26"/>
        </w:rPr>
      </w:pPr>
      <w:r>
        <w:rPr>
          <w:sz w:val="26"/>
          <w:szCs w:val="26"/>
        </w:rPr>
        <w:t xml:space="preserve">Developing stronger organisations: </w:t>
      </w:r>
      <w:r w:rsidRPr="00EF6DDF">
        <w:rPr>
          <w:sz w:val="26"/>
          <w:szCs w:val="26"/>
        </w:rPr>
        <w:t>Access to shared services (ICT, HR, Fi</w:t>
      </w:r>
      <w:r w:rsidR="00C17B67">
        <w:rPr>
          <w:sz w:val="26"/>
          <w:szCs w:val="26"/>
        </w:rPr>
        <w:t>nance), Multi-year funding -</w:t>
      </w:r>
      <w:r w:rsidRPr="00EF6DDF">
        <w:rPr>
          <w:sz w:val="26"/>
          <w:szCs w:val="26"/>
        </w:rPr>
        <w:t xml:space="preserve"> direct investm</w:t>
      </w:r>
      <w:r w:rsidR="00C17B67">
        <w:rPr>
          <w:sz w:val="26"/>
          <w:szCs w:val="26"/>
        </w:rPr>
        <w:t>ent for running costs/overheads, s</w:t>
      </w:r>
      <w:r w:rsidRPr="00EF6DDF">
        <w:rPr>
          <w:sz w:val="26"/>
          <w:szCs w:val="26"/>
        </w:rPr>
        <w:t>howcase</w:t>
      </w:r>
      <w:r w:rsidR="00C17B67">
        <w:rPr>
          <w:sz w:val="26"/>
          <w:szCs w:val="26"/>
        </w:rPr>
        <w:t xml:space="preserve"> </w:t>
      </w:r>
      <w:r w:rsidR="00C17B67">
        <w:rPr>
          <w:sz w:val="26"/>
          <w:szCs w:val="26"/>
        </w:rPr>
        <w:lastRenderedPageBreak/>
        <w:t xml:space="preserve">successes, share learning, inc. failure. </w:t>
      </w:r>
      <w:r w:rsidRPr="00EF6DDF">
        <w:rPr>
          <w:sz w:val="26"/>
          <w:szCs w:val="26"/>
        </w:rPr>
        <w:t>Need higher level of risk capital (underwrite small loans)</w:t>
      </w:r>
      <w:r w:rsidR="00C17B67">
        <w:rPr>
          <w:sz w:val="26"/>
          <w:szCs w:val="26"/>
        </w:rPr>
        <w:t xml:space="preserve">. </w:t>
      </w:r>
      <w:r w:rsidRPr="00EF6DDF">
        <w:rPr>
          <w:sz w:val="26"/>
          <w:szCs w:val="26"/>
        </w:rPr>
        <w:t>Raising the Profile Campaign; strong, clear, consistent key messages; national level aligned to local implementation/resource</w:t>
      </w:r>
      <w:r w:rsidR="00C17B67">
        <w:rPr>
          <w:sz w:val="26"/>
          <w:szCs w:val="26"/>
        </w:rPr>
        <w:t>. Invest in workforce, i</w:t>
      </w:r>
      <w:r w:rsidRPr="00EF6DDF">
        <w:rPr>
          <w:sz w:val="26"/>
          <w:szCs w:val="26"/>
        </w:rPr>
        <w:t xml:space="preserve">nvest in ‘collective leadership’ not just social entrepreneur </w:t>
      </w:r>
      <w:r w:rsidR="00C17B67">
        <w:rPr>
          <w:sz w:val="26"/>
          <w:szCs w:val="26"/>
        </w:rPr>
        <w:t>and k</w:t>
      </w:r>
      <w:r w:rsidRPr="00EF6DDF">
        <w:rPr>
          <w:sz w:val="26"/>
          <w:szCs w:val="26"/>
        </w:rPr>
        <w:t xml:space="preserve">ey challenges and opportunities should be identified, use the census to </w:t>
      </w:r>
      <w:r w:rsidR="00C17B67">
        <w:rPr>
          <w:sz w:val="26"/>
          <w:szCs w:val="26"/>
        </w:rPr>
        <w:t>help shape strategy and actions.</w:t>
      </w:r>
    </w:p>
    <w:p w:rsidR="00EF6DDF" w:rsidRDefault="00EF6DDF" w:rsidP="00EF6DDF">
      <w:pPr>
        <w:rPr>
          <w:sz w:val="26"/>
          <w:szCs w:val="26"/>
        </w:rPr>
      </w:pPr>
      <w:r>
        <w:rPr>
          <w:sz w:val="26"/>
          <w:szCs w:val="26"/>
        </w:rPr>
        <w:t xml:space="preserve">Market opportunities: </w:t>
      </w:r>
      <w:r w:rsidRPr="00EF6DDF">
        <w:rPr>
          <w:sz w:val="26"/>
          <w:szCs w:val="26"/>
        </w:rPr>
        <w:t>Continuous improvements on buyer &amp; supplier sides re</w:t>
      </w:r>
      <w:r w:rsidR="00C17B67">
        <w:rPr>
          <w:sz w:val="26"/>
          <w:szCs w:val="26"/>
        </w:rPr>
        <w:t xml:space="preserve">garding access to public markets. </w:t>
      </w:r>
      <w:r w:rsidRPr="00EF6DDF">
        <w:rPr>
          <w:sz w:val="26"/>
          <w:szCs w:val="26"/>
        </w:rPr>
        <w:t xml:space="preserve">Commitment to greater use/weighting of CBCs/supply </w:t>
      </w:r>
      <w:r w:rsidR="00C17B67">
        <w:rPr>
          <w:sz w:val="26"/>
          <w:szCs w:val="26"/>
        </w:rPr>
        <w:t xml:space="preserve">chain. </w:t>
      </w:r>
      <w:r w:rsidRPr="00EF6DDF">
        <w:rPr>
          <w:sz w:val="26"/>
          <w:szCs w:val="26"/>
        </w:rPr>
        <w:t>M</w:t>
      </w:r>
      <w:r w:rsidR="00C17B67">
        <w:rPr>
          <w:sz w:val="26"/>
          <w:szCs w:val="26"/>
        </w:rPr>
        <w:t xml:space="preserve">ore use of Reserved contracts (for supported businesses). </w:t>
      </w:r>
      <w:r w:rsidRPr="00EF6DDF">
        <w:rPr>
          <w:sz w:val="26"/>
          <w:szCs w:val="26"/>
        </w:rPr>
        <w:t>Public sector facing support with commissioners/procurement across public sector to compl</w:t>
      </w:r>
      <w:r w:rsidR="00C17B67">
        <w:rPr>
          <w:sz w:val="26"/>
          <w:szCs w:val="26"/>
        </w:rPr>
        <w:t xml:space="preserve">ement P4P sector facing support. RSLs linking up with more SEs and using their significant assets. </w:t>
      </w:r>
      <w:r w:rsidRPr="00EF6DDF">
        <w:rPr>
          <w:sz w:val="26"/>
          <w:szCs w:val="26"/>
        </w:rPr>
        <w:t>More inv</w:t>
      </w:r>
      <w:r w:rsidR="00C17B67">
        <w:rPr>
          <w:sz w:val="26"/>
          <w:szCs w:val="26"/>
        </w:rPr>
        <w:t>estment in new approaches: PSPs and PSPPs. More and</w:t>
      </w:r>
      <w:r w:rsidRPr="00EF6DDF">
        <w:rPr>
          <w:sz w:val="26"/>
          <w:szCs w:val="26"/>
        </w:rPr>
        <w:t xml:space="preserve"> flexible R&amp;D investment pot across all priority themes</w:t>
      </w:r>
      <w:r w:rsidR="00C17B67">
        <w:rPr>
          <w:sz w:val="26"/>
          <w:szCs w:val="26"/>
        </w:rPr>
        <w:t>.</w:t>
      </w:r>
    </w:p>
    <w:p w:rsidR="00056146" w:rsidRDefault="005036EE" w:rsidP="00EF6DDF">
      <w:pPr>
        <w:rPr>
          <w:sz w:val="26"/>
          <w:szCs w:val="26"/>
        </w:rPr>
      </w:pPr>
      <w:r>
        <w:rPr>
          <w:sz w:val="26"/>
          <w:szCs w:val="26"/>
        </w:rPr>
        <w:t xml:space="preserve">Jonny Kinross, Grassmarket Community Project: </w:t>
      </w:r>
    </w:p>
    <w:p w:rsidR="00253235" w:rsidRDefault="005036EE" w:rsidP="00EF6DDF">
      <w:pPr>
        <w:rPr>
          <w:sz w:val="26"/>
          <w:szCs w:val="26"/>
        </w:rPr>
      </w:pPr>
      <w:r>
        <w:rPr>
          <w:sz w:val="26"/>
          <w:szCs w:val="26"/>
        </w:rPr>
        <w:t xml:space="preserve">We engage young people furthest from the job market, we take a social firms approach. </w:t>
      </w:r>
      <w:r w:rsidR="00F96C0F">
        <w:rPr>
          <w:sz w:val="26"/>
          <w:szCs w:val="26"/>
        </w:rPr>
        <w:t xml:space="preserve">“Serving the most excluded” in the Action Plan. Transparency and the Social Enterprise Code and asset lock must be at the centre. </w:t>
      </w:r>
      <w:r w:rsidR="00253235">
        <w:rPr>
          <w:sz w:val="26"/>
          <w:szCs w:val="26"/>
        </w:rPr>
        <w:t>Money, resources and skills must stay in the community - l</w:t>
      </w:r>
      <w:r w:rsidR="00F96C0F">
        <w:rPr>
          <w:sz w:val="26"/>
          <w:szCs w:val="26"/>
        </w:rPr>
        <w:t>ocal communities need long-term resources locked in. Support the co</w:t>
      </w:r>
      <w:r w:rsidR="00253235">
        <w:rPr>
          <w:sz w:val="26"/>
          <w:szCs w:val="26"/>
        </w:rPr>
        <w:t>mmunity wealth building agenda. W</w:t>
      </w:r>
      <w:r w:rsidR="00253235" w:rsidRPr="00253235">
        <w:rPr>
          <w:sz w:val="26"/>
          <w:szCs w:val="26"/>
        </w:rPr>
        <w:t xml:space="preserve">e need </w:t>
      </w:r>
      <w:r w:rsidR="00253235">
        <w:rPr>
          <w:sz w:val="26"/>
          <w:szCs w:val="26"/>
        </w:rPr>
        <w:t>the most vulnerable and</w:t>
      </w:r>
      <w:r w:rsidR="00253235" w:rsidRPr="00253235">
        <w:rPr>
          <w:sz w:val="26"/>
          <w:szCs w:val="26"/>
        </w:rPr>
        <w:t xml:space="preserve"> excluded to come on board a</w:t>
      </w:r>
      <w:r w:rsidR="00253235">
        <w:rPr>
          <w:sz w:val="26"/>
          <w:szCs w:val="26"/>
        </w:rPr>
        <w:t>nd work with us in partnership, to ensure resources stay</w:t>
      </w:r>
      <w:r w:rsidR="00253235" w:rsidRPr="00253235">
        <w:rPr>
          <w:sz w:val="26"/>
          <w:szCs w:val="26"/>
        </w:rPr>
        <w:t xml:space="preserve"> within the community</w:t>
      </w:r>
      <w:r w:rsidR="00253235">
        <w:rPr>
          <w:sz w:val="26"/>
          <w:szCs w:val="26"/>
        </w:rPr>
        <w:t xml:space="preserve">. </w:t>
      </w:r>
      <w:r w:rsidR="00F96C0F">
        <w:rPr>
          <w:sz w:val="26"/>
          <w:szCs w:val="26"/>
        </w:rPr>
        <w:t xml:space="preserve">Procurement should be for asset locked, look more carefully at organisations before awarding contracts. Most social enterprises are very small, the next Action Plan must recognise this. Leadership and people with lived experience must be at the centre. The work of SENs has been very important. We need to share resources e.g. in HR etc. This would ensure a more powerful impact. Work with those organisations that already exist </w:t>
      </w:r>
      <w:r w:rsidR="00056146">
        <w:rPr>
          <w:sz w:val="26"/>
          <w:szCs w:val="26"/>
        </w:rPr>
        <w:t>- don’t parachute into a community.</w:t>
      </w:r>
      <w:r w:rsidR="00253235">
        <w:rPr>
          <w:sz w:val="26"/>
          <w:szCs w:val="26"/>
        </w:rPr>
        <w:t xml:space="preserve"> </w:t>
      </w:r>
    </w:p>
    <w:p w:rsidR="00F96C0F" w:rsidRPr="00056146" w:rsidRDefault="00056146" w:rsidP="00EF6DDF">
      <w:pPr>
        <w:rPr>
          <w:b/>
          <w:sz w:val="26"/>
          <w:szCs w:val="26"/>
        </w:rPr>
      </w:pPr>
      <w:r>
        <w:rPr>
          <w:sz w:val="26"/>
          <w:szCs w:val="26"/>
        </w:rPr>
        <w:t>Michelle F</w:t>
      </w:r>
      <w:r w:rsidRPr="00CA6371">
        <w:rPr>
          <w:sz w:val="26"/>
          <w:szCs w:val="26"/>
        </w:rPr>
        <w:t>erguson</w:t>
      </w:r>
      <w:r>
        <w:rPr>
          <w:sz w:val="26"/>
          <w:szCs w:val="26"/>
        </w:rPr>
        <w:t xml:space="preserve">, </w:t>
      </w:r>
      <w:r w:rsidRPr="00CA6371">
        <w:rPr>
          <w:sz w:val="26"/>
          <w:szCs w:val="26"/>
        </w:rPr>
        <w:t>Scotland’s Bravest Manufacturing Company</w:t>
      </w:r>
      <w:r>
        <w:rPr>
          <w:sz w:val="26"/>
          <w:szCs w:val="26"/>
        </w:rPr>
        <w:t xml:space="preserve">: </w:t>
      </w:r>
    </w:p>
    <w:p w:rsidR="00EF6DDF" w:rsidRDefault="0088432B" w:rsidP="00EF6DDF">
      <w:pPr>
        <w:rPr>
          <w:sz w:val="26"/>
          <w:szCs w:val="26"/>
        </w:rPr>
      </w:pPr>
      <w:r>
        <w:rPr>
          <w:sz w:val="26"/>
          <w:szCs w:val="26"/>
        </w:rPr>
        <w:t>We’re a slightly different model as we’re part of a charity and a new entrant to the Scottish market.</w:t>
      </w:r>
      <w:r w:rsidR="0063056F">
        <w:rPr>
          <w:sz w:val="26"/>
          <w:szCs w:val="26"/>
        </w:rPr>
        <w:t xml:space="preserve"> </w:t>
      </w:r>
      <w:r w:rsidR="008F625A">
        <w:rPr>
          <w:sz w:val="26"/>
          <w:szCs w:val="26"/>
        </w:rPr>
        <w:t xml:space="preserve">In partnership with other agencies, both military and charity, we’ve future proofed our sustainability. We have a ‘profit for purpose’ approach, we’re very business focused and not reliant on grants. </w:t>
      </w:r>
      <w:r w:rsidR="0087124C">
        <w:rPr>
          <w:sz w:val="26"/>
          <w:szCs w:val="26"/>
        </w:rPr>
        <w:t>The ‘Buy Social’ standard is something we talk about a lot. Those we work with, particularly those working internationally, need a standard to find other social enterprises. Local g</w:t>
      </w:r>
      <w:r w:rsidR="00A96305">
        <w:rPr>
          <w:sz w:val="26"/>
          <w:szCs w:val="26"/>
        </w:rPr>
        <w:t>overnment driving prices down can be</w:t>
      </w:r>
      <w:r w:rsidR="0087124C">
        <w:rPr>
          <w:sz w:val="26"/>
          <w:szCs w:val="26"/>
        </w:rPr>
        <w:t xml:space="preserve"> an issue</w:t>
      </w:r>
      <w:r w:rsidR="00A96305">
        <w:rPr>
          <w:sz w:val="26"/>
          <w:szCs w:val="26"/>
        </w:rPr>
        <w:t>, particularly as they face budget cuts</w:t>
      </w:r>
      <w:r w:rsidR="0087124C">
        <w:rPr>
          <w:sz w:val="26"/>
          <w:szCs w:val="26"/>
        </w:rPr>
        <w:t xml:space="preserve">. Private </w:t>
      </w:r>
      <w:r w:rsidR="0087124C">
        <w:rPr>
          <w:sz w:val="26"/>
          <w:szCs w:val="26"/>
        </w:rPr>
        <w:lastRenderedPageBreak/>
        <w:t>sector is different, they are focused on quality</w:t>
      </w:r>
      <w:r w:rsidR="00A96305">
        <w:rPr>
          <w:sz w:val="26"/>
          <w:szCs w:val="26"/>
        </w:rPr>
        <w:t>, on time delivery and different constraints</w:t>
      </w:r>
      <w:r w:rsidR="0087124C">
        <w:rPr>
          <w:sz w:val="26"/>
          <w:szCs w:val="26"/>
        </w:rPr>
        <w:t xml:space="preserve">. The message to businesses must be ‘buy social’. Our service users are valued and we get the work done because of our people, we change the lives of disabled veterans. </w:t>
      </w:r>
      <w:r w:rsidR="009F1893">
        <w:rPr>
          <w:sz w:val="26"/>
          <w:szCs w:val="26"/>
        </w:rPr>
        <w:t xml:space="preserve">How can we get the most out of these relationships with commercial companies? How do we link ISO standards with the fair work policy agenda? We’ve accessed Just Enterprise, we pay the Scottish Living Wage and we have people with disabilities on our committee. We’ve embedded everything in the organisation and planned for growth, with plans for a £1m turnover. </w:t>
      </w:r>
      <w:r w:rsidR="00A96305">
        <w:rPr>
          <w:sz w:val="26"/>
          <w:szCs w:val="26"/>
        </w:rPr>
        <w:t xml:space="preserve">It may be worth </w:t>
      </w:r>
      <w:r w:rsidR="009F1893">
        <w:rPr>
          <w:sz w:val="26"/>
          <w:szCs w:val="26"/>
        </w:rPr>
        <w:t>The Scottish Government</w:t>
      </w:r>
      <w:r w:rsidR="00A96305">
        <w:rPr>
          <w:sz w:val="26"/>
          <w:szCs w:val="26"/>
        </w:rPr>
        <w:t xml:space="preserve"> considering</w:t>
      </w:r>
      <w:r w:rsidR="009F1893">
        <w:rPr>
          <w:sz w:val="26"/>
          <w:szCs w:val="26"/>
        </w:rPr>
        <w:t xml:space="preserve"> </w:t>
      </w:r>
      <w:r w:rsidR="00A96305">
        <w:rPr>
          <w:sz w:val="26"/>
          <w:szCs w:val="26"/>
        </w:rPr>
        <w:t>including asset locked social enterprises on the Supported Business F</w:t>
      </w:r>
      <w:r w:rsidR="009F1893">
        <w:rPr>
          <w:sz w:val="26"/>
          <w:szCs w:val="26"/>
        </w:rPr>
        <w:t xml:space="preserve">ramework. </w:t>
      </w:r>
      <w:r w:rsidR="00A96305">
        <w:rPr>
          <w:sz w:val="26"/>
          <w:szCs w:val="26"/>
        </w:rPr>
        <w:t>It is incredibly h</w:t>
      </w:r>
      <w:r w:rsidR="009F1893">
        <w:rPr>
          <w:sz w:val="26"/>
          <w:szCs w:val="26"/>
        </w:rPr>
        <w:t xml:space="preserve">ard work to get on to frameworks. We have the support of a big charity but others don’t have that. Community Benefit Clauses are important, we need percentage </w:t>
      </w:r>
      <w:r w:rsidR="008766D0">
        <w:rPr>
          <w:sz w:val="26"/>
          <w:szCs w:val="26"/>
        </w:rPr>
        <w:t xml:space="preserve">contract award </w:t>
      </w:r>
      <w:r w:rsidR="009F1893">
        <w:rPr>
          <w:sz w:val="26"/>
          <w:szCs w:val="26"/>
        </w:rPr>
        <w:t>targets for public sector contracts. Social enterprise to social enterprise support - everyone wants to do this. Social enterprises deser</w:t>
      </w:r>
      <w:r w:rsidR="00633A97">
        <w:rPr>
          <w:sz w:val="26"/>
          <w:szCs w:val="26"/>
        </w:rPr>
        <w:t>ve business not just donations.</w:t>
      </w:r>
    </w:p>
    <w:p w:rsidR="00245D29" w:rsidRPr="00245D29" w:rsidRDefault="00245D29" w:rsidP="00EF6DDF">
      <w:pPr>
        <w:rPr>
          <w:b/>
          <w:color w:val="C00000"/>
          <w:sz w:val="26"/>
          <w:szCs w:val="26"/>
        </w:rPr>
      </w:pPr>
      <w:r w:rsidRPr="00245D29">
        <w:rPr>
          <w:b/>
          <w:color w:val="C00000"/>
          <w:sz w:val="26"/>
          <w:szCs w:val="26"/>
        </w:rPr>
        <w:t>Questions and d</w:t>
      </w:r>
      <w:r w:rsidR="00F92497">
        <w:rPr>
          <w:b/>
          <w:color w:val="C00000"/>
          <w:sz w:val="26"/>
          <w:szCs w:val="26"/>
        </w:rPr>
        <w:t>iscussion</w:t>
      </w:r>
      <w:r w:rsidRPr="00245D29">
        <w:rPr>
          <w:b/>
          <w:color w:val="C00000"/>
          <w:sz w:val="26"/>
          <w:szCs w:val="26"/>
        </w:rPr>
        <w:t xml:space="preserve"> with the audience</w:t>
      </w:r>
    </w:p>
    <w:p w:rsidR="00633A97" w:rsidRDefault="000D4ECA" w:rsidP="00EF6DDF">
      <w:pPr>
        <w:rPr>
          <w:sz w:val="26"/>
          <w:szCs w:val="26"/>
        </w:rPr>
      </w:pPr>
      <w:r>
        <w:rPr>
          <w:sz w:val="26"/>
          <w:szCs w:val="26"/>
        </w:rPr>
        <w:t xml:space="preserve">Jamie Palmer, EY Foundation: </w:t>
      </w:r>
    </w:p>
    <w:p w:rsidR="009F1893" w:rsidRDefault="009F4858" w:rsidP="00EF6DDF">
      <w:pPr>
        <w:rPr>
          <w:sz w:val="26"/>
          <w:szCs w:val="26"/>
        </w:rPr>
      </w:pPr>
      <w:r>
        <w:rPr>
          <w:sz w:val="26"/>
          <w:szCs w:val="26"/>
        </w:rPr>
        <w:t xml:space="preserve">Commitments to buying social are good. </w:t>
      </w:r>
      <w:r w:rsidR="00245D29">
        <w:rPr>
          <w:sz w:val="26"/>
          <w:szCs w:val="26"/>
        </w:rPr>
        <w:t>Issue of payment terms in procurement - 90 days. There was a case of an organisation with</w:t>
      </w:r>
      <w:r>
        <w:rPr>
          <w:sz w:val="26"/>
          <w:szCs w:val="26"/>
        </w:rPr>
        <w:t xml:space="preserve"> </w:t>
      </w:r>
      <w:r w:rsidR="00245D29">
        <w:rPr>
          <w:sz w:val="26"/>
          <w:szCs w:val="26"/>
        </w:rPr>
        <w:t xml:space="preserve">a £1.8bn turnover and a big spend but couldn’t find a social enterprise to deliver the work. </w:t>
      </w:r>
    </w:p>
    <w:p w:rsidR="00EF6DDF" w:rsidRPr="00245D29" w:rsidRDefault="00245D29" w:rsidP="00245D29">
      <w:pPr>
        <w:rPr>
          <w:sz w:val="26"/>
          <w:szCs w:val="26"/>
        </w:rPr>
      </w:pPr>
      <w:r w:rsidRPr="00245D29">
        <w:rPr>
          <w:sz w:val="26"/>
          <w:szCs w:val="26"/>
        </w:rPr>
        <w:t>Michelle Ferguson, Scotland’s Bravest Manufacturing Company:</w:t>
      </w:r>
    </w:p>
    <w:p w:rsidR="00EF6DDF" w:rsidRDefault="00245D29" w:rsidP="00EF6DDF">
      <w:pPr>
        <w:rPr>
          <w:sz w:val="26"/>
          <w:szCs w:val="26"/>
        </w:rPr>
      </w:pPr>
      <w:r>
        <w:rPr>
          <w:sz w:val="26"/>
          <w:szCs w:val="26"/>
        </w:rPr>
        <w:t>Ask and a social enterprise will deliver it. We’re solutions-focused. Look at the long-term unemployed in a community - a private sector organisation could help set up a social enterprise with social enterprise and public sector support - have the discussion.</w:t>
      </w:r>
    </w:p>
    <w:p w:rsidR="00245D29" w:rsidRDefault="009E372C" w:rsidP="00EF6DDF">
      <w:pPr>
        <w:rPr>
          <w:sz w:val="26"/>
          <w:szCs w:val="26"/>
        </w:rPr>
      </w:pPr>
      <w:r>
        <w:rPr>
          <w:sz w:val="26"/>
          <w:szCs w:val="26"/>
        </w:rPr>
        <w:t>Claire Pattull</w:t>
      </w:r>
      <w:r w:rsidR="008B5CB5">
        <w:rPr>
          <w:sz w:val="26"/>
          <w:szCs w:val="26"/>
        </w:rPr>
        <w:t>o, Edinburgh Social Enterprise:</w:t>
      </w:r>
    </w:p>
    <w:p w:rsidR="008B5CB5" w:rsidRDefault="008B5CB5" w:rsidP="00EF6DDF">
      <w:pPr>
        <w:rPr>
          <w:sz w:val="26"/>
          <w:szCs w:val="26"/>
        </w:rPr>
      </w:pPr>
      <w:r>
        <w:rPr>
          <w:sz w:val="26"/>
          <w:szCs w:val="26"/>
        </w:rPr>
        <w:t xml:space="preserve">We’re having procurement and supply chain conversations. Though we need to help the sector build their capacity. Biggest barrier in Edinburgh is how to respond to market opportunities. </w:t>
      </w:r>
    </w:p>
    <w:p w:rsidR="008A2449" w:rsidRDefault="008B5CB5" w:rsidP="008B5CB5">
      <w:pPr>
        <w:rPr>
          <w:sz w:val="26"/>
          <w:szCs w:val="26"/>
        </w:rPr>
      </w:pPr>
      <w:r>
        <w:rPr>
          <w:sz w:val="26"/>
          <w:szCs w:val="26"/>
        </w:rPr>
        <w:t>Jonny Kinross, Grassmarket Community Project:</w:t>
      </w:r>
      <w:r w:rsidR="003E173E">
        <w:rPr>
          <w:sz w:val="26"/>
          <w:szCs w:val="26"/>
        </w:rPr>
        <w:t xml:space="preserve"> </w:t>
      </w:r>
    </w:p>
    <w:p w:rsidR="008A2449" w:rsidRDefault="003E173E" w:rsidP="008B5CB5">
      <w:pPr>
        <w:rPr>
          <w:sz w:val="26"/>
          <w:szCs w:val="26"/>
        </w:rPr>
      </w:pPr>
      <w:r>
        <w:rPr>
          <w:sz w:val="26"/>
          <w:szCs w:val="26"/>
        </w:rPr>
        <w:t>Long lead in times for</w:t>
      </w:r>
      <w:r w:rsidR="008A2449">
        <w:rPr>
          <w:sz w:val="26"/>
          <w:szCs w:val="26"/>
        </w:rPr>
        <w:t xml:space="preserve"> contracts not always possible e.g. we only had 6 weeks notice for St James Centre. We also don’t get enough technical expertise in to help with bidding. We need a framework to help people become self-employed social entrepreneurs to take up contracts.</w:t>
      </w:r>
    </w:p>
    <w:p w:rsidR="008A2449" w:rsidRDefault="008A2449" w:rsidP="008A2449">
      <w:pPr>
        <w:rPr>
          <w:sz w:val="26"/>
          <w:szCs w:val="26"/>
        </w:rPr>
      </w:pPr>
      <w:r>
        <w:rPr>
          <w:sz w:val="26"/>
          <w:szCs w:val="26"/>
        </w:rPr>
        <w:lastRenderedPageBreak/>
        <w:t>Claire Pattullo, Edinburgh Social Enterprise:</w:t>
      </w:r>
    </w:p>
    <w:p w:rsidR="008A2449" w:rsidRDefault="008A2449" w:rsidP="008B5CB5">
      <w:pPr>
        <w:rPr>
          <w:sz w:val="26"/>
          <w:szCs w:val="26"/>
        </w:rPr>
      </w:pPr>
      <w:r>
        <w:rPr>
          <w:sz w:val="26"/>
          <w:szCs w:val="26"/>
        </w:rPr>
        <w:t>We should be working with social entrepreneurs now to identify future opportunities. We can also share risk with partners.</w:t>
      </w:r>
    </w:p>
    <w:p w:rsidR="008A2449" w:rsidRDefault="008A2449" w:rsidP="008B5CB5">
      <w:pPr>
        <w:rPr>
          <w:sz w:val="26"/>
          <w:szCs w:val="26"/>
        </w:rPr>
      </w:pPr>
      <w:r>
        <w:rPr>
          <w:sz w:val="26"/>
          <w:szCs w:val="26"/>
        </w:rPr>
        <w:t xml:space="preserve">Alex Stobart, </w:t>
      </w:r>
      <w:r w:rsidRPr="00621E21">
        <w:rPr>
          <w:sz w:val="26"/>
          <w:szCs w:val="26"/>
        </w:rPr>
        <w:t>Mydex Data Services CIC</w:t>
      </w:r>
      <w:r>
        <w:rPr>
          <w:sz w:val="26"/>
          <w:szCs w:val="26"/>
        </w:rPr>
        <w:t xml:space="preserve">: </w:t>
      </w:r>
    </w:p>
    <w:p w:rsidR="008A2449" w:rsidRDefault="008A2449" w:rsidP="008B5CB5">
      <w:pPr>
        <w:rPr>
          <w:sz w:val="26"/>
          <w:szCs w:val="26"/>
        </w:rPr>
      </w:pPr>
      <w:r>
        <w:rPr>
          <w:sz w:val="26"/>
          <w:szCs w:val="26"/>
        </w:rPr>
        <w:t>The Open Government partnership strand 3 on open data has information on procurement. Engage with this programme and work with local authorities.</w:t>
      </w:r>
    </w:p>
    <w:p w:rsidR="008A2449" w:rsidRPr="00245D29" w:rsidRDefault="008A2449" w:rsidP="008A2449">
      <w:pPr>
        <w:rPr>
          <w:sz w:val="26"/>
          <w:szCs w:val="26"/>
        </w:rPr>
      </w:pPr>
      <w:r w:rsidRPr="00245D29">
        <w:rPr>
          <w:sz w:val="26"/>
          <w:szCs w:val="26"/>
        </w:rPr>
        <w:t>Michelle Ferguson, Scotland’s Bravest Manufacturing Company:</w:t>
      </w:r>
    </w:p>
    <w:p w:rsidR="008A2449" w:rsidRDefault="00434C67" w:rsidP="008B5CB5">
      <w:pPr>
        <w:rPr>
          <w:sz w:val="26"/>
          <w:szCs w:val="26"/>
        </w:rPr>
      </w:pPr>
      <w:r>
        <w:rPr>
          <w:sz w:val="26"/>
          <w:szCs w:val="26"/>
        </w:rPr>
        <w:t xml:space="preserve">New guidelines mean that local authorities will now have to start reporting on </w:t>
      </w:r>
      <w:r w:rsidR="008766D0">
        <w:rPr>
          <w:sz w:val="26"/>
          <w:szCs w:val="26"/>
        </w:rPr>
        <w:t>what percentage of their contracts are commissioned with social enterprises etc.</w:t>
      </w:r>
    </w:p>
    <w:p w:rsidR="00F92497" w:rsidRDefault="00434C67" w:rsidP="008B5CB5">
      <w:pPr>
        <w:rPr>
          <w:sz w:val="26"/>
          <w:szCs w:val="26"/>
        </w:rPr>
      </w:pPr>
      <w:r>
        <w:rPr>
          <w:sz w:val="26"/>
          <w:szCs w:val="26"/>
        </w:rPr>
        <w:t xml:space="preserve">Sophie Unwin, </w:t>
      </w:r>
      <w:r w:rsidRPr="00621E21">
        <w:rPr>
          <w:sz w:val="26"/>
          <w:szCs w:val="26"/>
        </w:rPr>
        <w:t>Remade Network</w:t>
      </w:r>
      <w:r>
        <w:rPr>
          <w:sz w:val="26"/>
          <w:szCs w:val="26"/>
        </w:rPr>
        <w:t xml:space="preserve">: </w:t>
      </w:r>
    </w:p>
    <w:p w:rsidR="008A2449" w:rsidRDefault="002439D1" w:rsidP="008B5CB5">
      <w:pPr>
        <w:rPr>
          <w:sz w:val="26"/>
          <w:szCs w:val="26"/>
        </w:rPr>
      </w:pPr>
      <w:r>
        <w:rPr>
          <w:sz w:val="26"/>
          <w:szCs w:val="26"/>
        </w:rPr>
        <w:t>We need to connect the spend of local authorities with social enterprises.</w:t>
      </w:r>
    </w:p>
    <w:p w:rsidR="00F92497" w:rsidRDefault="002439D1" w:rsidP="008B5CB5">
      <w:pPr>
        <w:rPr>
          <w:sz w:val="26"/>
          <w:szCs w:val="26"/>
        </w:rPr>
      </w:pPr>
      <w:r w:rsidRPr="002439D1">
        <w:rPr>
          <w:sz w:val="26"/>
          <w:szCs w:val="26"/>
        </w:rPr>
        <w:t>Richard Moore</w:t>
      </w:r>
      <w:r>
        <w:rPr>
          <w:sz w:val="26"/>
          <w:szCs w:val="26"/>
        </w:rPr>
        <w:t>, Pilotlight</w:t>
      </w:r>
      <w:r w:rsidR="00F92497">
        <w:rPr>
          <w:sz w:val="26"/>
          <w:szCs w:val="26"/>
        </w:rPr>
        <w:t xml:space="preserve">: </w:t>
      </w:r>
    </w:p>
    <w:p w:rsidR="00F92497" w:rsidRDefault="00F92497" w:rsidP="008B5CB5">
      <w:pPr>
        <w:rPr>
          <w:sz w:val="26"/>
          <w:szCs w:val="26"/>
        </w:rPr>
      </w:pPr>
      <w:r>
        <w:rPr>
          <w:sz w:val="26"/>
          <w:szCs w:val="26"/>
        </w:rPr>
        <w:t>We help companies with strategic planning. We need to explain to big businesses what social enterprise can do. We need to explain social enterprise language to the private sector, build understanding at the beginning. There’s a huge gap in understanding.</w:t>
      </w:r>
    </w:p>
    <w:p w:rsidR="00277131" w:rsidRDefault="00F92497" w:rsidP="00F92497">
      <w:pPr>
        <w:rPr>
          <w:sz w:val="26"/>
          <w:szCs w:val="26"/>
        </w:rPr>
      </w:pPr>
      <w:r w:rsidRPr="006D3AD0">
        <w:rPr>
          <w:sz w:val="26"/>
          <w:szCs w:val="26"/>
        </w:rPr>
        <w:t>Tom Arthur MSP</w:t>
      </w:r>
      <w:r>
        <w:rPr>
          <w:sz w:val="26"/>
          <w:szCs w:val="26"/>
        </w:rPr>
        <w:t xml:space="preserve">: </w:t>
      </w:r>
    </w:p>
    <w:p w:rsidR="00F92497" w:rsidRDefault="00F92497" w:rsidP="00F92497">
      <w:pPr>
        <w:rPr>
          <w:sz w:val="26"/>
          <w:szCs w:val="26"/>
        </w:rPr>
      </w:pPr>
      <w:r>
        <w:rPr>
          <w:sz w:val="26"/>
          <w:szCs w:val="26"/>
        </w:rPr>
        <w:t>It’s an issue that has been raised at another CPG. Iceland is publishing its first well-being economy plan. The value of well-being is intrinsic to social enterprise. This must also feed down from government to local authorities.</w:t>
      </w:r>
    </w:p>
    <w:p w:rsidR="00F92497" w:rsidRDefault="00F92497" w:rsidP="00F92497">
      <w:pPr>
        <w:rPr>
          <w:sz w:val="26"/>
          <w:szCs w:val="26"/>
        </w:rPr>
      </w:pPr>
      <w:r>
        <w:rPr>
          <w:sz w:val="26"/>
          <w:szCs w:val="26"/>
        </w:rPr>
        <w:t xml:space="preserve">Kim Wallace, Senscot: </w:t>
      </w:r>
    </w:p>
    <w:p w:rsidR="005C2A83" w:rsidRDefault="00F92497" w:rsidP="00F92497">
      <w:pPr>
        <w:rPr>
          <w:sz w:val="26"/>
          <w:szCs w:val="26"/>
        </w:rPr>
      </w:pPr>
      <w:r>
        <w:rPr>
          <w:sz w:val="26"/>
          <w:szCs w:val="26"/>
        </w:rPr>
        <w:t xml:space="preserve">We also had two people email in questions who couldn’t be here today. Reeni Kennedy Boyle says that we need to build </w:t>
      </w:r>
      <w:r w:rsidRPr="00F92497">
        <w:rPr>
          <w:sz w:val="26"/>
          <w:szCs w:val="26"/>
        </w:rPr>
        <w:t>capability o</w:t>
      </w:r>
      <w:r>
        <w:rPr>
          <w:sz w:val="26"/>
          <w:szCs w:val="26"/>
        </w:rPr>
        <w:t xml:space="preserve">f the sector by </w:t>
      </w:r>
      <w:r w:rsidRPr="00F92497">
        <w:rPr>
          <w:sz w:val="26"/>
          <w:szCs w:val="26"/>
        </w:rPr>
        <w:t>working with</w:t>
      </w:r>
      <w:r>
        <w:rPr>
          <w:sz w:val="26"/>
          <w:szCs w:val="26"/>
        </w:rPr>
        <w:t xml:space="preserve"> the</w:t>
      </w:r>
      <w:r w:rsidRPr="00F92497">
        <w:rPr>
          <w:sz w:val="26"/>
          <w:szCs w:val="26"/>
        </w:rPr>
        <w:t xml:space="preserve"> private sector</w:t>
      </w:r>
      <w:r>
        <w:rPr>
          <w:sz w:val="26"/>
          <w:szCs w:val="26"/>
        </w:rPr>
        <w:t xml:space="preserve"> and we need investment in Public Social P</w:t>
      </w:r>
      <w:r w:rsidRPr="00F92497">
        <w:rPr>
          <w:sz w:val="26"/>
          <w:szCs w:val="26"/>
        </w:rPr>
        <w:t xml:space="preserve">artnerships to deliver policies such as DRS and </w:t>
      </w:r>
      <w:r>
        <w:rPr>
          <w:sz w:val="26"/>
          <w:szCs w:val="26"/>
        </w:rPr>
        <w:t xml:space="preserve">the </w:t>
      </w:r>
      <w:r w:rsidRPr="00F92497">
        <w:rPr>
          <w:sz w:val="26"/>
          <w:szCs w:val="26"/>
        </w:rPr>
        <w:t>circular economy</w:t>
      </w:r>
      <w:r>
        <w:rPr>
          <w:sz w:val="26"/>
          <w:szCs w:val="26"/>
        </w:rPr>
        <w:t xml:space="preserve"> through collaborative working. Also </w:t>
      </w:r>
      <w:r w:rsidRPr="00F92497">
        <w:rPr>
          <w:sz w:val="26"/>
          <w:szCs w:val="26"/>
        </w:rPr>
        <w:t xml:space="preserve">ensuring sustainable procurement policies are not just tick box exercises with nothing more than a </w:t>
      </w:r>
      <w:r>
        <w:rPr>
          <w:sz w:val="26"/>
          <w:szCs w:val="26"/>
        </w:rPr>
        <w:t xml:space="preserve">paragraph to community benefit. Also </w:t>
      </w:r>
      <w:r w:rsidRPr="00F92497">
        <w:rPr>
          <w:sz w:val="26"/>
          <w:szCs w:val="26"/>
        </w:rPr>
        <w:t>Gregory Ki</w:t>
      </w:r>
      <w:r>
        <w:rPr>
          <w:sz w:val="26"/>
          <w:szCs w:val="26"/>
        </w:rPr>
        <w:t xml:space="preserve">nsman-Chauvet of Bike for Good said that </w:t>
      </w:r>
      <w:r w:rsidRPr="00F92497">
        <w:rPr>
          <w:sz w:val="26"/>
          <w:szCs w:val="26"/>
        </w:rPr>
        <w:t>The Scottish Government have pledged they would lead the way in using the global Sustainab</w:t>
      </w:r>
      <w:r>
        <w:rPr>
          <w:sz w:val="26"/>
          <w:szCs w:val="26"/>
        </w:rPr>
        <w:t>le Development Goals so</w:t>
      </w:r>
      <w:r w:rsidRPr="00F92497">
        <w:rPr>
          <w:sz w:val="26"/>
          <w:szCs w:val="26"/>
        </w:rPr>
        <w:t xml:space="preserve"> shouldn't this be the main focus of the action plan?</w:t>
      </w:r>
      <w:r>
        <w:rPr>
          <w:sz w:val="26"/>
          <w:szCs w:val="26"/>
        </w:rPr>
        <w:t xml:space="preserve">  </w:t>
      </w:r>
      <w:r w:rsidR="00CB186A">
        <w:rPr>
          <w:sz w:val="26"/>
          <w:szCs w:val="26"/>
        </w:rPr>
        <w:t xml:space="preserve"> </w:t>
      </w:r>
      <w:r w:rsidR="003E173E">
        <w:rPr>
          <w:sz w:val="26"/>
          <w:szCs w:val="26"/>
        </w:rPr>
        <w:t xml:space="preserve">  </w:t>
      </w:r>
      <w:r w:rsidR="008B5CB5">
        <w:rPr>
          <w:sz w:val="26"/>
          <w:szCs w:val="26"/>
        </w:rPr>
        <w:t xml:space="preserve"> </w:t>
      </w:r>
    </w:p>
    <w:p w:rsidR="008B5CB5" w:rsidRDefault="005C2A83" w:rsidP="00F92497">
      <w:pPr>
        <w:rPr>
          <w:sz w:val="26"/>
          <w:szCs w:val="26"/>
        </w:rPr>
      </w:pPr>
      <w:r>
        <w:rPr>
          <w:sz w:val="26"/>
          <w:szCs w:val="26"/>
        </w:rPr>
        <w:lastRenderedPageBreak/>
        <w:t>[At this point Tom Arthur MSP left the meeting and Andy Wightman MSP, CPG Vice Chair, took over as Chair of the meeting]</w:t>
      </w:r>
      <w:r w:rsidR="008B5CB5">
        <w:rPr>
          <w:sz w:val="26"/>
          <w:szCs w:val="26"/>
        </w:rPr>
        <w:t xml:space="preserve">  </w:t>
      </w:r>
    </w:p>
    <w:p w:rsidR="00277131" w:rsidRDefault="00F92497" w:rsidP="00EF6DDF">
      <w:pPr>
        <w:rPr>
          <w:sz w:val="26"/>
          <w:szCs w:val="26"/>
        </w:rPr>
      </w:pPr>
      <w:r>
        <w:rPr>
          <w:sz w:val="26"/>
          <w:szCs w:val="26"/>
        </w:rPr>
        <w:t xml:space="preserve">Mike </w:t>
      </w:r>
      <w:r w:rsidRPr="00621E21">
        <w:rPr>
          <w:sz w:val="26"/>
          <w:szCs w:val="26"/>
        </w:rPr>
        <w:t>Pretious</w:t>
      </w:r>
      <w:r>
        <w:rPr>
          <w:sz w:val="26"/>
          <w:szCs w:val="26"/>
        </w:rPr>
        <w:t xml:space="preserve">, Queen Margaret University: </w:t>
      </w:r>
    </w:p>
    <w:p w:rsidR="002357C0" w:rsidRDefault="002357C0" w:rsidP="00EF6DDF">
      <w:pPr>
        <w:rPr>
          <w:sz w:val="26"/>
          <w:szCs w:val="26"/>
        </w:rPr>
      </w:pPr>
      <w:r>
        <w:rPr>
          <w:sz w:val="26"/>
          <w:szCs w:val="26"/>
        </w:rPr>
        <w:t>In terms of the Sustainable Development Goals social enterprise can be regarded as a manifestation of social and environmental issues. We’re talking to students about all of this.</w:t>
      </w:r>
    </w:p>
    <w:p w:rsidR="00277131" w:rsidRDefault="002357C0" w:rsidP="00EF6DDF">
      <w:pPr>
        <w:rPr>
          <w:sz w:val="26"/>
          <w:szCs w:val="26"/>
        </w:rPr>
      </w:pPr>
      <w:r>
        <w:rPr>
          <w:sz w:val="26"/>
          <w:szCs w:val="26"/>
        </w:rPr>
        <w:t xml:space="preserve">Graeme Ferguson, Fife Council: </w:t>
      </w:r>
    </w:p>
    <w:p w:rsidR="005C2A83" w:rsidRDefault="002357C0" w:rsidP="00EF6DDF">
      <w:pPr>
        <w:rPr>
          <w:sz w:val="26"/>
          <w:szCs w:val="26"/>
        </w:rPr>
      </w:pPr>
      <w:r>
        <w:rPr>
          <w:sz w:val="26"/>
          <w:szCs w:val="26"/>
        </w:rPr>
        <w:t>We’re having conversations with the procurement team</w:t>
      </w:r>
      <w:r w:rsidR="005C2A83">
        <w:rPr>
          <w:sz w:val="26"/>
          <w:szCs w:val="26"/>
        </w:rPr>
        <w:t xml:space="preserve"> to ensure social enterprises are part of supply chains and using community benefits. Making social enterprise the first place to go to and not an ‘add on’. Not easy for private sector to find local relevant social enterprises. Councils can support SENs [Social Enterprise Networks] better. We need streamlined, simpler procurement. Board capacity in social enterprises is an issue i.e. skills development and risk, leadership and mentoring. We’re getting there.</w:t>
      </w:r>
    </w:p>
    <w:p w:rsidR="00277131" w:rsidRDefault="005C2A83" w:rsidP="00EF6DDF">
      <w:pPr>
        <w:rPr>
          <w:sz w:val="26"/>
          <w:szCs w:val="26"/>
        </w:rPr>
      </w:pPr>
      <w:r>
        <w:rPr>
          <w:sz w:val="26"/>
          <w:szCs w:val="26"/>
        </w:rPr>
        <w:t xml:space="preserve">Andy Wightman MSP: </w:t>
      </w:r>
    </w:p>
    <w:p w:rsidR="005C2A83" w:rsidRDefault="005C2A83" w:rsidP="00EF6DDF">
      <w:pPr>
        <w:rPr>
          <w:sz w:val="26"/>
          <w:szCs w:val="26"/>
        </w:rPr>
      </w:pPr>
      <w:r>
        <w:rPr>
          <w:sz w:val="26"/>
          <w:szCs w:val="26"/>
        </w:rPr>
        <w:t>What is the scale of your procurement in terms of social enterprise?</w:t>
      </w:r>
    </w:p>
    <w:p w:rsidR="00277131" w:rsidRDefault="005C2A83" w:rsidP="00EF6DDF">
      <w:pPr>
        <w:rPr>
          <w:sz w:val="26"/>
          <w:szCs w:val="26"/>
        </w:rPr>
      </w:pPr>
      <w:r>
        <w:rPr>
          <w:sz w:val="26"/>
          <w:szCs w:val="26"/>
        </w:rPr>
        <w:t xml:space="preserve">Graeme Ferguson, Fife Council: </w:t>
      </w:r>
    </w:p>
    <w:p w:rsidR="00F92497" w:rsidRDefault="005C2A83" w:rsidP="00EF6DDF">
      <w:pPr>
        <w:rPr>
          <w:sz w:val="26"/>
          <w:szCs w:val="26"/>
        </w:rPr>
      </w:pPr>
      <w:r>
        <w:rPr>
          <w:sz w:val="26"/>
          <w:szCs w:val="26"/>
        </w:rPr>
        <w:t xml:space="preserve">About 1% or 2% of budget spent on social enterprises. Most Council spend is big construction companies. Social enterprises not big enough for that type of work. We could split contracts into smaller parts. We could also improve social enterprise bidding skills, it takes time and cost for social enterprises to bid. </w:t>
      </w:r>
    </w:p>
    <w:p w:rsidR="00F92497" w:rsidRDefault="00277131" w:rsidP="00EF6DDF">
      <w:pPr>
        <w:rPr>
          <w:sz w:val="26"/>
          <w:szCs w:val="26"/>
        </w:rPr>
      </w:pPr>
      <w:r>
        <w:rPr>
          <w:sz w:val="26"/>
          <w:szCs w:val="26"/>
        </w:rPr>
        <w:t xml:space="preserve">Jennifer Robertson, </w:t>
      </w:r>
      <w:r w:rsidRPr="00621E21">
        <w:rPr>
          <w:sz w:val="26"/>
          <w:szCs w:val="26"/>
        </w:rPr>
        <w:t>CVS Falkirk</w:t>
      </w:r>
      <w:r>
        <w:rPr>
          <w:sz w:val="26"/>
          <w:szCs w:val="26"/>
        </w:rPr>
        <w:t xml:space="preserve">: </w:t>
      </w:r>
    </w:p>
    <w:p w:rsidR="00277131" w:rsidRDefault="00277131" w:rsidP="00EF6DDF">
      <w:pPr>
        <w:rPr>
          <w:sz w:val="26"/>
          <w:szCs w:val="26"/>
        </w:rPr>
      </w:pPr>
      <w:r>
        <w:rPr>
          <w:sz w:val="26"/>
          <w:szCs w:val="26"/>
        </w:rPr>
        <w:t>No one has mentioned the role of TSIs [Third Sector Interfaces, single bodies seeking to represent and develop third sector organisations in each of the 32 local authority areas]. We don’t have a Social Enterprise Network in every area. In Falkirk we work with the SEN and the TSI. There are a lot of small social enterprises. Improvements are needed but Councils need to engage better with them.</w:t>
      </w:r>
    </w:p>
    <w:p w:rsidR="00277131" w:rsidRDefault="00277131" w:rsidP="00EF6DDF">
      <w:pPr>
        <w:rPr>
          <w:sz w:val="26"/>
          <w:szCs w:val="26"/>
        </w:rPr>
      </w:pPr>
      <w:r>
        <w:rPr>
          <w:sz w:val="26"/>
          <w:szCs w:val="26"/>
        </w:rPr>
        <w:t xml:space="preserve">Kim Wallace, Senscot: </w:t>
      </w:r>
    </w:p>
    <w:p w:rsidR="00277131" w:rsidRDefault="00277131" w:rsidP="00EF6DDF">
      <w:pPr>
        <w:rPr>
          <w:sz w:val="26"/>
          <w:szCs w:val="26"/>
        </w:rPr>
      </w:pPr>
      <w:r>
        <w:rPr>
          <w:sz w:val="26"/>
          <w:szCs w:val="26"/>
        </w:rPr>
        <w:t>Sorry for not mentioning TSIs, all the local consultation events for the Action Plan have involved TSIs.</w:t>
      </w:r>
    </w:p>
    <w:p w:rsidR="00277131" w:rsidRDefault="00277131" w:rsidP="00277131">
      <w:pPr>
        <w:rPr>
          <w:sz w:val="26"/>
          <w:szCs w:val="26"/>
        </w:rPr>
      </w:pPr>
      <w:r>
        <w:rPr>
          <w:sz w:val="26"/>
          <w:szCs w:val="26"/>
        </w:rPr>
        <w:t xml:space="preserve">Jamie Palmer, EY Foundation: </w:t>
      </w:r>
    </w:p>
    <w:p w:rsidR="00277131" w:rsidRDefault="00277131" w:rsidP="00EF6DDF">
      <w:pPr>
        <w:rPr>
          <w:sz w:val="26"/>
          <w:szCs w:val="26"/>
        </w:rPr>
      </w:pPr>
      <w:r>
        <w:rPr>
          <w:sz w:val="26"/>
          <w:szCs w:val="26"/>
        </w:rPr>
        <w:lastRenderedPageBreak/>
        <w:t>What pressure could you put on e.g. a construction company to spend with social enterprises?</w:t>
      </w:r>
    </w:p>
    <w:p w:rsidR="00277131" w:rsidRDefault="00277131" w:rsidP="00277131">
      <w:pPr>
        <w:rPr>
          <w:sz w:val="26"/>
          <w:szCs w:val="26"/>
        </w:rPr>
      </w:pPr>
      <w:r>
        <w:rPr>
          <w:sz w:val="26"/>
          <w:szCs w:val="26"/>
        </w:rPr>
        <w:t xml:space="preserve">Graeme Ferguson, Fife Council: </w:t>
      </w:r>
    </w:p>
    <w:p w:rsidR="00277131" w:rsidRDefault="00277131" w:rsidP="00EF6DDF">
      <w:pPr>
        <w:rPr>
          <w:sz w:val="26"/>
          <w:szCs w:val="26"/>
        </w:rPr>
      </w:pPr>
      <w:r>
        <w:rPr>
          <w:sz w:val="26"/>
          <w:szCs w:val="26"/>
        </w:rPr>
        <w:t xml:space="preserve">It’s a policy decision to be made regarding Community Benefit Clauses in contracts. We already encourage companies to spend locally etc. The debate is currently happening with elected members. </w:t>
      </w:r>
    </w:p>
    <w:p w:rsidR="008B5CB5" w:rsidRDefault="00277131" w:rsidP="00EF6DDF">
      <w:pPr>
        <w:rPr>
          <w:sz w:val="26"/>
          <w:szCs w:val="26"/>
        </w:rPr>
      </w:pPr>
      <w:r>
        <w:rPr>
          <w:sz w:val="26"/>
          <w:szCs w:val="26"/>
        </w:rPr>
        <w:t xml:space="preserve">Helene </w:t>
      </w:r>
      <w:r w:rsidRPr="00621E21">
        <w:rPr>
          <w:sz w:val="26"/>
          <w:szCs w:val="26"/>
        </w:rPr>
        <w:t>van der Ploeg</w:t>
      </w:r>
      <w:r>
        <w:rPr>
          <w:sz w:val="26"/>
          <w:szCs w:val="26"/>
        </w:rPr>
        <w:t xml:space="preserve">, The Broomhouse Centre: </w:t>
      </w:r>
    </w:p>
    <w:p w:rsidR="00615E60" w:rsidRDefault="00615E60" w:rsidP="00EF6DDF">
      <w:pPr>
        <w:rPr>
          <w:sz w:val="26"/>
          <w:szCs w:val="26"/>
        </w:rPr>
      </w:pPr>
      <w:r>
        <w:rPr>
          <w:sz w:val="26"/>
          <w:szCs w:val="26"/>
        </w:rPr>
        <w:t>We have knowledge regarding food and local authority procurement. We used the framework for the procurement process. The weighting for community benefits is not properly weighted to help social enterprises.</w:t>
      </w:r>
    </w:p>
    <w:p w:rsidR="00277131" w:rsidRDefault="00615E60" w:rsidP="00EF6DDF">
      <w:pPr>
        <w:rPr>
          <w:sz w:val="26"/>
          <w:szCs w:val="26"/>
        </w:rPr>
      </w:pPr>
      <w:r>
        <w:rPr>
          <w:sz w:val="26"/>
          <w:szCs w:val="26"/>
        </w:rPr>
        <w:t>Michelle F</w:t>
      </w:r>
      <w:r w:rsidRPr="00CA6371">
        <w:rPr>
          <w:sz w:val="26"/>
          <w:szCs w:val="26"/>
        </w:rPr>
        <w:t>erguson</w:t>
      </w:r>
      <w:r>
        <w:rPr>
          <w:sz w:val="26"/>
          <w:szCs w:val="26"/>
        </w:rPr>
        <w:t xml:space="preserve">, </w:t>
      </w:r>
      <w:r w:rsidRPr="00CA6371">
        <w:rPr>
          <w:sz w:val="26"/>
          <w:szCs w:val="26"/>
        </w:rPr>
        <w:t>Scotland’s Bravest Manufacturing Company</w:t>
      </w:r>
      <w:r>
        <w:rPr>
          <w:sz w:val="26"/>
          <w:szCs w:val="26"/>
        </w:rPr>
        <w:t>:</w:t>
      </w:r>
    </w:p>
    <w:p w:rsidR="00615E60" w:rsidRDefault="00615E60" w:rsidP="00EF6DDF">
      <w:pPr>
        <w:rPr>
          <w:sz w:val="26"/>
          <w:szCs w:val="26"/>
        </w:rPr>
      </w:pPr>
      <w:r>
        <w:rPr>
          <w:sz w:val="26"/>
          <w:szCs w:val="26"/>
        </w:rPr>
        <w:t>Once on the framework the benefits are outstanding but you must perform well on price, quality etc. More local authorities are beginning to use us. Could Scotland Excel [procurement service for local authorities] have a social enterprise framework? We always make it simple for local authorities.</w:t>
      </w:r>
    </w:p>
    <w:p w:rsidR="0091449A" w:rsidRDefault="0091449A" w:rsidP="00EF6DDF">
      <w:pPr>
        <w:rPr>
          <w:sz w:val="26"/>
          <w:szCs w:val="26"/>
        </w:rPr>
      </w:pPr>
      <w:r>
        <w:rPr>
          <w:sz w:val="26"/>
          <w:szCs w:val="26"/>
        </w:rPr>
        <w:t>Yvonne McBride, Partnership for P</w:t>
      </w:r>
      <w:r w:rsidRPr="00621E21">
        <w:rPr>
          <w:sz w:val="26"/>
          <w:szCs w:val="26"/>
        </w:rPr>
        <w:t>rocurement</w:t>
      </w:r>
      <w:r>
        <w:rPr>
          <w:sz w:val="26"/>
          <w:szCs w:val="26"/>
        </w:rPr>
        <w:t xml:space="preserve">: </w:t>
      </w:r>
    </w:p>
    <w:p w:rsidR="0091449A" w:rsidRDefault="0091449A" w:rsidP="00EF6DDF">
      <w:pPr>
        <w:rPr>
          <w:sz w:val="26"/>
          <w:szCs w:val="26"/>
        </w:rPr>
      </w:pPr>
      <w:r>
        <w:rPr>
          <w:sz w:val="26"/>
          <w:szCs w:val="26"/>
        </w:rPr>
        <w:t xml:space="preserve">The Ready for Business third sector procurement register exists plus Edinburgh SEN and other SENs have directories and also Public Contracts Scotland - there are ways to find suppliers. You can pick up the phone to us too. </w:t>
      </w:r>
    </w:p>
    <w:p w:rsidR="0091449A" w:rsidRDefault="0091449A" w:rsidP="00EF6DDF">
      <w:pPr>
        <w:rPr>
          <w:sz w:val="26"/>
          <w:szCs w:val="26"/>
        </w:rPr>
      </w:pPr>
      <w:r>
        <w:rPr>
          <w:sz w:val="26"/>
          <w:szCs w:val="26"/>
        </w:rPr>
        <w:t xml:space="preserve">Jonny Kinross, Grassmarket Community Project: </w:t>
      </w:r>
    </w:p>
    <w:p w:rsidR="0091449A" w:rsidRDefault="0091449A" w:rsidP="00EF6DDF">
      <w:pPr>
        <w:rPr>
          <w:sz w:val="26"/>
          <w:szCs w:val="26"/>
        </w:rPr>
      </w:pPr>
      <w:r>
        <w:rPr>
          <w:sz w:val="26"/>
          <w:szCs w:val="26"/>
        </w:rPr>
        <w:t>Procurement is intimidating and difficult, particularly for small social enterprises. Let’s look at who is already doing good in the community - invest in them and listen to them first. They’re sometimes pushed aside by large providers. We can avoid procurement more - there are alternatives.</w:t>
      </w:r>
    </w:p>
    <w:p w:rsidR="0091449A" w:rsidRDefault="0091449A" w:rsidP="0091449A">
      <w:pPr>
        <w:rPr>
          <w:sz w:val="26"/>
          <w:szCs w:val="26"/>
        </w:rPr>
      </w:pPr>
      <w:r>
        <w:rPr>
          <w:sz w:val="26"/>
          <w:szCs w:val="26"/>
        </w:rPr>
        <w:t>Claire Pattullo, Edinburgh Social Enterprise:</w:t>
      </w:r>
    </w:p>
    <w:p w:rsidR="0091449A" w:rsidRDefault="0091449A" w:rsidP="00EF6DDF">
      <w:pPr>
        <w:rPr>
          <w:sz w:val="26"/>
          <w:szCs w:val="26"/>
        </w:rPr>
      </w:pPr>
      <w:r>
        <w:rPr>
          <w:sz w:val="26"/>
          <w:szCs w:val="26"/>
        </w:rPr>
        <w:t>Increase investment in SENs. Services delivered better by local SENs or TSIs where there is no SEN. We have programmes ready to go around e.g. young people and mentoring and with the expertise but can’t deliver through lack of resource. Edinburgh is one of the most resourced in Scotland but still lack money.</w:t>
      </w:r>
    </w:p>
    <w:p w:rsidR="0091449A" w:rsidRDefault="0091449A" w:rsidP="0091449A">
      <w:pPr>
        <w:rPr>
          <w:sz w:val="26"/>
          <w:szCs w:val="26"/>
        </w:rPr>
      </w:pPr>
      <w:r>
        <w:rPr>
          <w:sz w:val="26"/>
          <w:szCs w:val="26"/>
        </w:rPr>
        <w:t xml:space="preserve">Graeme Ferguson, Fife Council: </w:t>
      </w:r>
    </w:p>
    <w:p w:rsidR="001C785C" w:rsidRDefault="001C785C" w:rsidP="00EF6DDF">
      <w:pPr>
        <w:rPr>
          <w:sz w:val="26"/>
          <w:szCs w:val="26"/>
        </w:rPr>
      </w:pPr>
      <w:r>
        <w:rPr>
          <w:sz w:val="26"/>
          <w:szCs w:val="26"/>
        </w:rPr>
        <w:lastRenderedPageBreak/>
        <w:t>Our SEN is funded by business and employment team in the Council, no TSI funding. TSI support is not equal for social enterprise across the country. Support should be through the SEN not the local authority. SENs are critical - give them funding.</w:t>
      </w:r>
    </w:p>
    <w:p w:rsidR="00EF6DDF" w:rsidRDefault="001C785C" w:rsidP="00EF6DDF">
      <w:pPr>
        <w:rPr>
          <w:sz w:val="26"/>
          <w:szCs w:val="26"/>
        </w:rPr>
      </w:pPr>
      <w:r>
        <w:rPr>
          <w:sz w:val="26"/>
          <w:szCs w:val="26"/>
        </w:rPr>
        <w:t>END</w:t>
      </w:r>
      <w:r w:rsidR="0091449A">
        <w:rPr>
          <w:sz w:val="26"/>
          <w:szCs w:val="26"/>
        </w:rPr>
        <w:t xml:space="preserve">  </w:t>
      </w:r>
      <w:r w:rsidR="00615E60">
        <w:rPr>
          <w:sz w:val="26"/>
          <w:szCs w:val="26"/>
        </w:rPr>
        <w:t xml:space="preserve">  </w:t>
      </w:r>
    </w:p>
    <w:p w:rsidR="00EF6DDF" w:rsidRDefault="00EF6DDF" w:rsidP="00EF6DDF">
      <w:pPr>
        <w:rPr>
          <w:b/>
          <w:color w:val="C00000"/>
          <w:sz w:val="26"/>
          <w:szCs w:val="26"/>
        </w:rPr>
      </w:pPr>
      <w:r w:rsidRPr="00EF6DDF">
        <w:rPr>
          <w:b/>
          <w:color w:val="C00000"/>
          <w:sz w:val="26"/>
          <w:szCs w:val="26"/>
        </w:rPr>
        <w:t>Registered delegates</w:t>
      </w:r>
    </w:p>
    <w:p w:rsidR="00EE1B78" w:rsidRPr="00EE1B78" w:rsidRDefault="00EE1B78" w:rsidP="00EF6DDF">
      <w:pPr>
        <w:rPr>
          <w:b/>
          <w:color w:val="C00000"/>
          <w:sz w:val="26"/>
          <w:szCs w:val="26"/>
        </w:rPr>
      </w:pPr>
    </w:p>
    <w:tbl>
      <w:tblPr>
        <w:tblStyle w:val="TableGrid"/>
        <w:tblW w:w="0" w:type="auto"/>
        <w:tblLook w:val="04A0" w:firstRow="1" w:lastRow="0" w:firstColumn="1" w:lastColumn="0" w:noHBand="0" w:noVBand="1"/>
      </w:tblPr>
      <w:tblGrid>
        <w:gridCol w:w="1249"/>
        <w:gridCol w:w="1532"/>
        <w:gridCol w:w="4727"/>
      </w:tblGrid>
      <w:tr w:rsidR="00EF6DDF" w:rsidRPr="00EF6DDF" w:rsidTr="001C785C">
        <w:trPr>
          <w:trHeight w:val="290"/>
        </w:trPr>
        <w:tc>
          <w:tcPr>
            <w:tcW w:w="1249" w:type="dxa"/>
            <w:noWrap/>
            <w:hideMark/>
          </w:tcPr>
          <w:p w:rsidR="00EF6DDF" w:rsidRPr="00EF6DDF" w:rsidRDefault="00EF6DDF" w:rsidP="00EF6DDF">
            <w:pPr>
              <w:rPr>
                <w:b/>
                <w:bCs/>
                <w:sz w:val="26"/>
                <w:szCs w:val="26"/>
              </w:rPr>
            </w:pPr>
            <w:r w:rsidRPr="00EF6DDF">
              <w:rPr>
                <w:b/>
                <w:bCs/>
                <w:sz w:val="26"/>
                <w:szCs w:val="26"/>
              </w:rPr>
              <w:t>First Name</w:t>
            </w:r>
          </w:p>
        </w:tc>
        <w:tc>
          <w:tcPr>
            <w:tcW w:w="1532" w:type="dxa"/>
            <w:noWrap/>
            <w:hideMark/>
          </w:tcPr>
          <w:p w:rsidR="00EF6DDF" w:rsidRPr="00EF6DDF" w:rsidRDefault="00EF6DDF">
            <w:pPr>
              <w:rPr>
                <w:b/>
                <w:bCs/>
                <w:sz w:val="26"/>
                <w:szCs w:val="26"/>
              </w:rPr>
            </w:pPr>
            <w:r w:rsidRPr="00EF6DDF">
              <w:rPr>
                <w:b/>
                <w:bCs/>
                <w:sz w:val="26"/>
                <w:szCs w:val="26"/>
              </w:rPr>
              <w:t>Last Name</w:t>
            </w:r>
          </w:p>
        </w:tc>
        <w:tc>
          <w:tcPr>
            <w:tcW w:w="4727" w:type="dxa"/>
            <w:noWrap/>
            <w:hideMark/>
          </w:tcPr>
          <w:p w:rsidR="00EF6DDF" w:rsidRPr="00EF6DDF" w:rsidRDefault="00EF6DDF">
            <w:pPr>
              <w:rPr>
                <w:b/>
                <w:bCs/>
                <w:sz w:val="26"/>
                <w:szCs w:val="26"/>
              </w:rPr>
            </w:pPr>
            <w:r w:rsidRPr="00EF6DDF">
              <w:rPr>
                <w:b/>
                <w:bCs/>
                <w:sz w:val="26"/>
                <w:szCs w:val="26"/>
              </w:rPr>
              <w:t>Organisation</w:t>
            </w:r>
          </w:p>
        </w:tc>
      </w:tr>
      <w:tr w:rsidR="00D7100E" w:rsidRPr="00EF6DDF" w:rsidTr="001C785C">
        <w:trPr>
          <w:trHeight w:val="290"/>
        </w:trPr>
        <w:tc>
          <w:tcPr>
            <w:tcW w:w="1249" w:type="dxa"/>
            <w:noWrap/>
          </w:tcPr>
          <w:p w:rsidR="00D7100E" w:rsidRPr="00EF6DDF" w:rsidRDefault="00D7100E">
            <w:pPr>
              <w:rPr>
                <w:sz w:val="26"/>
                <w:szCs w:val="26"/>
              </w:rPr>
            </w:pPr>
            <w:r>
              <w:rPr>
                <w:sz w:val="26"/>
                <w:szCs w:val="26"/>
              </w:rPr>
              <w:t>Tom</w:t>
            </w:r>
          </w:p>
        </w:tc>
        <w:tc>
          <w:tcPr>
            <w:tcW w:w="1532" w:type="dxa"/>
            <w:noWrap/>
          </w:tcPr>
          <w:p w:rsidR="00D7100E" w:rsidRPr="00EF6DDF" w:rsidRDefault="00D7100E">
            <w:pPr>
              <w:rPr>
                <w:sz w:val="26"/>
                <w:szCs w:val="26"/>
              </w:rPr>
            </w:pPr>
            <w:r>
              <w:rPr>
                <w:sz w:val="26"/>
                <w:szCs w:val="26"/>
              </w:rPr>
              <w:t>Arthur</w:t>
            </w:r>
          </w:p>
        </w:tc>
        <w:tc>
          <w:tcPr>
            <w:tcW w:w="4727" w:type="dxa"/>
            <w:noWrap/>
          </w:tcPr>
          <w:p w:rsidR="00D7100E" w:rsidRPr="00EF6DDF" w:rsidRDefault="00D7100E">
            <w:pPr>
              <w:rPr>
                <w:sz w:val="26"/>
                <w:szCs w:val="26"/>
              </w:rPr>
            </w:pPr>
            <w:r>
              <w:rPr>
                <w:sz w:val="26"/>
                <w:szCs w:val="26"/>
              </w:rPr>
              <w:t>MSP, The Scottish Parliament</w:t>
            </w:r>
          </w:p>
        </w:tc>
      </w:tr>
      <w:tr w:rsidR="00D7100E" w:rsidRPr="00EF6DDF" w:rsidTr="001C785C">
        <w:trPr>
          <w:trHeight w:val="290"/>
        </w:trPr>
        <w:tc>
          <w:tcPr>
            <w:tcW w:w="1249" w:type="dxa"/>
            <w:noWrap/>
          </w:tcPr>
          <w:p w:rsidR="00D7100E" w:rsidRDefault="00D7100E">
            <w:pPr>
              <w:rPr>
                <w:sz w:val="26"/>
                <w:szCs w:val="26"/>
              </w:rPr>
            </w:pPr>
            <w:r>
              <w:rPr>
                <w:sz w:val="26"/>
                <w:szCs w:val="26"/>
              </w:rPr>
              <w:t>Andy</w:t>
            </w:r>
          </w:p>
        </w:tc>
        <w:tc>
          <w:tcPr>
            <w:tcW w:w="1532" w:type="dxa"/>
            <w:noWrap/>
          </w:tcPr>
          <w:p w:rsidR="00D7100E" w:rsidRDefault="00D7100E">
            <w:pPr>
              <w:rPr>
                <w:sz w:val="26"/>
                <w:szCs w:val="26"/>
              </w:rPr>
            </w:pPr>
            <w:r>
              <w:rPr>
                <w:sz w:val="26"/>
                <w:szCs w:val="26"/>
              </w:rPr>
              <w:t>Wightman</w:t>
            </w:r>
          </w:p>
        </w:tc>
        <w:tc>
          <w:tcPr>
            <w:tcW w:w="4727" w:type="dxa"/>
            <w:noWrap/>
          </w:tcPr>
          <w:p w:rsidR="00D7100E" w:rsidRDefault="00D7100E">
            <w:pPr>
              <w:rPr>
                <w:sz w:val="26"/>
                <w:szCs w:val="26"/>
              </w:rPr>
            </w:pPr>
            <w:r>
              <w:rPr>
                <w:sz w:val="26"/>
                <w:szCs w:val="26"/>
              </w:rPr>
              <w:t>MSP, The Scottish Parliament</w:t>
            </w:r>
          </w:p>
        </w:tc>
      </w:tr>
    </w:tbl>
    <w:p w:rsidR="00EF6DDF" w:rsidRDefault="00EF6DDF" w:rsidP="00EF6DDF">
      <w:pPr>
        <w:rPr>
          <w:sz w:val="26"/>
          <w:szCs w:val="26"/>
        </w:rPr>
      </w:pPr>
    </w:p>
    <w:tbl>
      <w:tblPr>
        <w:tblStyle w:val="TableGrid"/>
        <w:tblW w:w="0" w:type="auto"/>
        <w:tblLook w:val="04A0" w:firstRow="1" w:lastRow="0" w:firstColumn="1" w:lastColumn="0" w:noHBand="0" w:noVBand="1"/>
      </w:tblPr>
      <w:tblGrid>
        <w:gridCol w:w="2500"/>
        <w:gridCol w:w="2500"/>
        <w:gridCol w:w="2500"/>
      </w:tblGrid>
      <w:tr w:rsidR="00621E21" w:rsidRPr="00621E21" w:rsidTr="00621E21">
        <w:trPr>
          <w:trHeight w:val="290"/>
        </w:trPr>
        <w:tc>
          <w:tcPr>
            <w:tcW w:w="2500" w:type="dxa"/>
            <w:noWrap/>
            <w:hideMark/>
          </w:tcPr>
          <w:p w:rsidR="00621E21" w:rsidRPr="00621E21" w:rsidRDefault="00621E21" w:rsidP="00621E21">
            <w:pPr>
              <w:rPr>
                <w:sz w:val="26"/>
                <w:szCs w:val="26"/>
              </w:rPr>
            </w:pPr>
            <w:r w:rsidRPr="00621E21">
              <w:rPr>
                <w:sz w:val="26"/>
                <w:szCs w:val="26"/>
              </w:rPr>
              <w:t>Graham</w:t>
            </w:r>
          </w:p>
        </w:tc>
        <w:tc>
          <w:tcPr>
            <w:tcW w:w="2500" w:type="dxa"/>
            <w:noWrap/>
            <w:hideMark/>
          </w:tcPr>
          <w:p w:rsidR="00621E21" w:rsidRPr="00621E21" w:rsidRDefault="00621E21">
            <w:pPr>
              <w:rPr>
                <w:sz w:val="26"/>
                <w:szCs w:val="26"/>
              </w:rPr>
            </w:pPr>
            <w:r w:rsidRPr="00621E21">
              <w:rPr>
                <w:sz w:val="26"/>
                <w:szCs w:val="26"/>
              </w:rPr>
              <w:t>Branscombe</w:t>
            </w:r>
          </w:p>
        </w:tc>
        <w:tc>
          <w:tcPr>
            <w:tcW w:w="2500" w:type="dxa"/>
            <w:noWrap/>
            <w:hideMark/>
          </w:tcPr>
          <w:p w:rsidR="00621E21" w:rsidRPr="00621E21" w:rsidRDefault="00621E21">
            <w:pPr>
              <w:rPr>
                <w:sz w:val="26"/>
                <w:szCs w:val="26"/>
              </w:rPr>
            </w:pPr>
            <w:r w:rsidRPr="00621E21">
              <w:rPr>
                <w:sz w:val="26"/>
                <w:szCs w:val="26"/>
              </w:rPr>
              <w:t>East Dunbartonshire Voluntary action</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Elizabeth</w:t>
            </w:r>
          </w:p>
        </w:tc>
        <w:tc>
          <w:tcPr>
            <w:tcW w:w="2500" w:type="dxa"/>
            <w:noWrap/>
            <w:hideMark/>
          </w:tcPr>
          <w:p w:rsidR="00621E21" w:rsidRPr="00621E21" w:rsidRDefault="00621E21">
            <w:pPr>
              <w:rPr>
                <w:sz w:val="26"/>
                <w:szCs w:val="26"/>
              </w:rPr>
            </w:pPr>
            <w:r w:rsidRPr="00621E21">
              <w:rPr>
                <w:sz w:val="26"/>
                <w:szCs w:val="26"/>
              </w:rPr>
              <w:t>Docherty</w:t>
            </w:r>
          </w:p>
        </w:tc>
        <w:tc>
          <w:tcPr>
            <w:tcW w:w="2500" w:type="dxa"/>
            <w:noWrap/>
            <w:hideMark/>
          </w:tcPr>
          <w:p w:rsidR="00621E21" w:rsidRPr="00621E21" w:rsidRDefault="00621E21">
            <w:pPr>
              <w:rPr>
                <w:sz w:val="26"/>
                <w:szCs w:val="26"/>
              </w:rPr>
            </w:pPr>
            <w:r w:rsidRPr="00621E21">
              <w:rPr>
                <w:sz w:val="26"/>
                <w:szCs w:val="26"/>
              </w:rPr>
              <w:t>Glasgow Social Enterprise Network</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Ellen</w:t>
            </w:r>
          </w:p>
        </w:tc>
        <w:tc>
          <w:tcPr>
            <w:tcW w:w="2500" w:type="dxa"/>
            <w:noWrap/>
            <w:hideMark/>
          </w:tcPr>
          <w:p w:rsidR="00621E21" w:rsidRPr="00621E21" w:rsidRDefault="00621E21">
            <w:pPr>
              <w:rPr>
                <w:sz w:val="26"/>
                <w:szCs w:val="26"/>
              </w:rPr>
            </w:pPr>
            <w:r w:rsidRPr="00621E21">
              <w:rPr>
                <w:sz w:val="26"/>
                <w:szCs w:val="26"/>
              </w:rPr>
              <w:t>Archibald</w:t>
            </w:r>
          </w:p>
        </w:tc>
        <w:tc>
          <w:tcPr>
            <w:tcW w:w="2500" w:type="dxa"/>
            <w:noWrap/>
            <w:hideMark/>
          </w:tcPr>
          <w:p w:rsidR="00621E21" w:rsidRPr="00621E21" w:rsidRDefault="00621E21">
            <w:pPr>
              <w:rPr>
                <w:sz w:val="26"/>
                <w:szCs w:val="26"/>
              </w:rPr>
            </w:pPr>
            <w:r w:rsidRPr="00621E21">
              <w:rPr>
                <w:sz w:val="26"/>
                <w:szCs w:val="26"/>
              </w:rPr>
              <w:t>North Lanarkshire Council</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Daniel</w:t>
            </w:r>
          </w:p>
        </w:tc>
        <w:tc>
          <w:tcPr>
            <w:tcW w:w="2500" w:type="dxa"/>
            <w:noWrap/>
            <w:hideMark/>
          </w:tcPr>
          <w:p w:rsidR="00621E21" w:rsidRPr="00621E21" w:rsidRDefault="00621E21">
            <w:pPr>
              <w:rPr>
                <w:sz w:val="26"/>
                <w:szCs w:val="26"/>
              </w:rPr>
            </w:pPr>
            <w:r w:rsidRPr="00621E21">
              <w:rPr>
                <w:sz w:val="26"/>
                <w:szCs w:val="26"/>
              </w:rPr>
              <w:t>Fisher</w:t>
            </w:r>
          </w:p>
        </w:tc>
        <w:tc>
          <w:tcPr>
            <w:tcW w:w="2500" w:type="dxa"/>
            <w:noWrap/>
            <w:hideMark/>
          </w:tcPr>
          <w:p w:rsidR="00621E21" w:rsidRPr="00621E21" w:rsidRDefault="00621E21">
            <w:pPr>
              <w:rPr>
                <w:sz w:val="26"/>
                <w:szCs w:val="26"/>
              </w:rPr>
            </w:pPr>
            <w:r w:rsidRPr="00621E21">
              <w:rPr>
                <w:sz w:val="26"/>
                <w:szCs w:val="26"/>
              </w:rPr>
              <w:t>Greyfriars Charteris Centre</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Helene</w:t>
            </w:r>
          </w:p>
        </w:tc>
        <w:tc>
          <w:tcPr>
            <w:tcW w:w="2500" w:type="dxa"/>
            <w:noWrap/>
            <w:hideMark/>
          </w:tcPr>
          <w:p w:rsidR="00621E21" w:rsidRPr="00621E21" w:rsidRDefault="00621E21">
            <w:pPr>
              <w:rPr>
                <w:sz w:val="26"/>
                <w:szCs w:val="26"/>
              </w:rPr>
            </w:pPr>
            <w:r w:rsidRPr="00621E21">
              <w:rPr>
                <w:sz w:val="26"/>
                <w:szCs w:val="26"/>
              </w:rPr>
              <w:t>van der Ploeg</w:t>
            </w:r>
          </w:p>
        </w:tc>
        <w:tc>
          <w:tcPr>
            <w:tcW w:w="2500" w:type="dxa"/>
            <w:noWrap/>
            <w:hideMark/>
          </w:tcPr>
          <w:p w:rsidR="00621E21" w:rsidRPr="00621E21" w:rsidRDefault="00621E21">
            <w:pPr>
              <w:rPr>
                <w:sz w:val="26"/>
                <w:szCs w:val="26"/>
              </w:rPr>
            </w:pPr>
            <w:r w:rsidRPr="00621E21">
              <w:rPr>
                <w:sz w:val="26"/>
                <w:szCs w:val="26"/>
              </w:rPr>
              <w:t>The Broomhouse Centre t/a Space</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Hannah</w:t>
            </w:r>
          </w:p>
        </w:tc>
        <w:tc>
          <w:tcPr>
            <w:tcW w:w="2500" w:type="dxa"/>
            <w:noWrap/>
            <w:hideMark/>
          </w:tcPr>
          <w:p w:rsidR="00621E21" w:rsidRPr="00621E21" w:rsidRDefault="00621E21">
            <w:pPr>
              <w:rPr>
                <w:sz w:val="26"/>
                <w:szCs w:val="26"/>
              </w:rPr>
            </w:pPr>
            <w:r w:rsidRPr="00621E21">
              <w:rPr>
                <w:sz w:val="26"/>
                <w:szCs w:val="26"/>
              </w:rPr>
              <w:t>Justad</w:t>
            </w:r>
          </w:p>
        </w:tc>
        <w:tc>
          <w:tcPr>
            <w:tcW w:w="2500" w:type="dxa"/>
            <w:noWrap/>
            <w:hideMark/>
          </w:tcPr>
          <w:p w:rsidR="00621E21" w:rsidRPr="00621E21" w:rsidRDefault="00621E21">
            <w:pPr>
              <w:rPr>
                <w:sz w:val="26"/>
                <w:szCs w:val="26"/>
              </w:rPr>
            </w:pPr>
            <w:r w:rsidRPr="00621E21">
              <w:rPr>
                <w:sz w:val="26"/>
                <w:szCs w:val="26"/>
              </w:rPr>
              <w:t>Glasgow Connected Arts Network</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Deborah J</w:t>
            </w:r>
          </w:p>
        </w:tc>
        <w:tc>
          <w:tcPr>
            <w:tcW w:w="2500" w:type="dxa"/>
            <w:noWrap/>
            <w:hideMark/>
          </w:tcPr>
          <w:p w:rsidR="00621E21" w:rsidRPr="00621E21" w:rsidRDefault="00621E21">
            <w:pPr>
              <w:rPr>
                <w:sz w:val="26"/>
                <w:szCs w:val="26"/>
              </w:rPr>
            </w:pPr>
            <w:r w:rsidRPr="00621E21">
              <w:rPr>
                <w:sz w:val="26"/>
                <w:szCs w:val="26"/>
              </w:rPr>
              <w:t>Crozier</w:t>
            </w:r>
          </w:p>
        </w:tc>
        <w:tc>
          <w:tcPr>
            <w:tcW w:w="2500" w:type="dxa"/>
            <w:noWrap/>
            <w:hideMark/>
          </w:tcPr>
          <w:p w:rsidR="00621E21" w:rsidRPr="00621E21" w:rsidRDefault="00621E21">
            <w:pPr>
              <w:rPr>
                <w:sz w:val="26"/>
                <w:szCs w:val="26"/>
              </w:rPr>
            </w:pPr>
            <w:r w:rsidRPr="00621E21">
              <w:rPr>
                <w:sz w:val="26"/>
                <w:szCs w:val="26"/>
              </w:rPr>
              <w:t>A Positive Start CIC</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Amanda</w:t>
            </w:r>
          </w:p>
        </w:tc>
        <w:tc>
          <w:tcPr>
            <w:tcW w:w="2500" w:type="dxa"/>
            <w:noWrap/>
            <w:hideMark/>
          </w:tcPr>
          <w:p w:rsidR="00621E21" w:rsidRPr="00621E21" w:rsidRDefault="00621E21">
            <w:pPr>
              <w:rPr>
                <w:sz w:val="26"/>
                <w:szCs w:val="26"/>
              </w:rPr>
            </w:pPr>
            <w:r w:rsidRPr="00621E21">
              <w:rPr>
                <w:sz w:val="26"/>
                <w:szCs w:val="26"/>
              </w:rPr>
              <w:t>Taylor</w:t>
            </w:r>
          </w:p>
        </w:tc>
        <w:tc>
          <w:tcPr>
            <w:tcW w:w="2500" w:type="dxa"/>
            <w:noWrap/>
            <w:hideMark/>
          </w:tcPr>
          <w:p w:rsidR="00621E21" w:rsidRPr="00621E21" w:rsidRDefault="00621E21">
            <w:pPr>
              <w:rPr>
                <w:sz w:val="26"/>
                <w:szCs w:val="26"/>
              </w:rPr>
            </w:pPr>
            <w:r w:rsidRPr="00621E21">
              <w:rPr>
                <w:sz w:val="26"/>
                <w:szCs w:val="26"/>
              </w:rPr>
              <w:t>Taylor Nisbet</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Pam</w:t>
            </w:r>
          </w:p>
        </w:tc>
        <w:tc>
          <w:tcPr>
            <w:tcW w:w="2500" w:type="dxa"/>
            <w:noWrap/>
            <w:hideMark/>
          </w:tcPr>
          <w:p w:rsidR="00621E21" w:rsidRPr="00621E21" w:rsidRDefault="00621E21">
            <w:pPr>
              <w:rPr>
                <w:sz w:val="26"/>
                <w:szCs w:val="26"/>
              </w:rPr>
            </w:pPr>
            <w:r w:rsidRPr="00621E21">
              <w:rPr>
                <w:sz w:val="26"/>
                <w:szCs w:val="26"/>
              </w:rPr>
              <w:t>Maxwell</w:t>
            </w:r>
          </w:p>
        </w:tc>
        <w:tc>
          <w:tcPr>
            <w:tcW w:w="2500" w:type="dxa"/>
            <w:noWrap/>
            <w:hideMark/>
          </w:tcPr>
          <w:p w:rsidR="00621E21" w:rsidRPr="00621E21" w:rsidRDefault="00621E21">
            <w:pPr>
              <w:rPr>
                <w:sz w:val="26"/>
                <w:szCs w:val="26"/>
              </w:rPr>
            </w:pPr>
            <w:r w:rsidRPr="00621E21">
              <w:rPr>
                <w:sz w:val="26"/>
                <w:szCs w:val="26"/>
              </w:rPr>
              <w:t>Lead Scotland</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lastRenderedPageBreak/>
              <w:t>Diane</w:t>
            </w:r>
          </w:p>
        </w:tc>
        <w:tc>
          <w:tcPr>
            <w:tcW w:w="2500" w:type="dxa"/>
            <w:noWrap/>
            <w:hideMark/>
          </w:tcPr>
          <w:p w:rsidR="00621E21" w:rsidRPr="00621E21" w:rsidRDefault="00621E21">
            <w:pPr>
              <w:rPr>
                <w:sz w:val="26"/>
                <w:szCs w:val="26"/>
              </w:rPr>
            </w:pPr>
            <w:r w:rsidRPr="00621E21">
              <w:rPr>
                <w:sz w:val="26"/>
                <w:szCs w:val="26"/>
              </w:rPr>
              <w:t>Cameron</w:t>
            </w:r>
          </w:p>
        </w:tc>
        <w:tc>
          <w:tcPr>
            <w:tcW w:w="2500" w:type="dxa"/>
            <w:noWrap/>
            <w:hideMark/>
          </w:tcPr>
          <w:p w:rsidR="00621E21" w:rsidRPr="00621E21" w:rsidRDefault="00621E21">
            <w:pPr>
              <w:rPr>
                <w:sz w:val="26"/>
                <w:szCs w:val="26"/>
              </w:rPr>
            </w:pPr>
            <w:r w:rsidRPr="00621E21">
              <w:rPr>
                <w:sz w:val="26"/>
                <w:szCs w:val="26"/>
              </w:rPr>
              <w:t>West Lothian Social Enterprise Network</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Yvonne</w:t>
            </w:r>
          </w:p>
        </w:tc>
        <w:tc>
          <w:tcPr>
            <w:tcW w:w="2500" w:type="dxa"/>
            <w:noWrap/>
            <w:hideMark/>
          </w:tcPr>
          <w:p w:rsidR="00621E21" w:rsidRPr="00621E21" w:rsidRDefault="00621E21">
            <w:pPr>
              <w:rPr>
                <w:sz w:val="26"/>
                <w:szCs w:val="26"/>
              </w:rPr>
            </w:pPr>
            <w:r w:rsidRPr="00621E21">
              <w:rPr>
                <w:sz w:val="26"/>
                <w:szCs w:val="26"/>
              </w:rPr>
              <w:t>McBride</w:t>
            </w:r>
          </w:p>
        </w:tc>
        <w:tc>
          <w:tcPr>
            <w:tcW w:w="2500" w:type="dxa"/>
            <w:noWrap/>
            <w:hideMark/>
          </w:tcPr>
          <w:p w:rsidR="00621E21" w:rsidRPr="00621E21" w:rsidRDefault="002439D1">
            <w:pPr>
              <w:rPr>
                <w:sz w:val="26"/>
                <w:szCs w:val="26"/>
              </w:rPr>
            </w:pPr>
            <w:r>
              <w:rPr>
                <w:sz w:val="26"/>
                <w:szCs w:val="26"/>
              </w:rPr>
              <w:t>Partnership for P</w:t>
            </w:r>
            <w:r w:rsidR="00621E21" w:rsidRPr="00621E21">
              <w:rPr>
                <w:sz w:val="26"/>
                <w:szCs w:val="26"/>
              </w:rPr>
              <w:t>rocurement</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Duncan</w:t>
            </w:r>
          </w:p>
        </w:tc>
        <w:tc>
          <w:tcPr>
            <w:tcW w:w="2500" w:type="dxa"/>
            <w:noWrap/>
            <w:hideMark/>
          </w:tcPr>
          <w:p w:rsidR="00621E21" w:rsidRPr="00621E21" w:rsidRDefault="00621E21">
            <w:pPr>
              <w:rPr>
                <w:sz w:val="26"/>
                <w:szCs w:val="26"/>
              </w:rPr>
            </w:pPr>
            <w:r w:rsidRPr="00621E21">
              <w:rPr>
                <w:sz w:val="26"/>
                <w:szCs w:val="26"/>
              </w:rPr>
              <w:t>Thorp</w:t>
            </w:r>
          </w:p>
        </w:tc>
        <w:tc>
          <w:tcPr>
            <w:tcW w:w="2500" w:type="dxa"/>
            <w:noWrap/>
            <w:hideMark/>
          </w:tcPr>
          <w:p w:rsidR="00621E21" w:rsidRPr="00621E21" w:rsidRDefault="00621E21">
            <w:pPr>
              <w:rPr>
                <w:sz w:val="26"/>
                <w:szCs w:val="26"/>
              </w:rPr>
            </w:pPr>
            <w:r w:rsidRPr="00621E21">
              <w:rPr>
                <w:sz w:val="26"/>
                <w:szCs w:val="26"/>
              </w:rPr>
              <w:t>Social Enterprise Scotland</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Christopher</w:t>
            </w:r>
          </w:p>
        </w:tc>
        <w:tc>
          <w:tcPr>
            <w:tcW w:w="2500" w:type="dxa"/>
            <w:noWrap/>
            <w:hideMark/>
          </w:tcPr>
          <w:p w:rsidR="00621E21" w:rsidRPr="00621E21" w:rsidRDefault="00621E21">
            <w:pPr>
              <w:rPr>
                <w:sz w:val="26"/>
                <w:szCs w:val="26"/>
              </w:rPr>
            </w:pPr>
            <w:r w:rsidRPr="00621E21">
              <w:rPr>
                <w:sz w:val="26"/>
                <w:szCs w:val="26"/>
              </w:rPr>
              <w:t>Martin</w:t>
            </w:r>
          </w:p>
        </w:tc>
        <w:tc>
          <w:tcPr>
            <w:tcW w:w="2500" w:type="dxa"/>
            <w:noWrap/>
            <w:hideMark/>
          </w:tcPr>
          <w:p w:rsidR="00621E21" w:rsidRPr="00621E21" w:rsidRDefault="00621E21">
            <w:pPr>
              <w:rPr>
                <w:sz w:val="26"/>
                <w:szCs w:val="26"/>
              </w:rPr>
            </w:pPr>
            <w:r w:rsidRPr="00621E21">
              <w:rPr>
                <w:sz w:val="26"/>
                <w:szCs w:val="26"/>
              </w:rPr>
              <w:t>Corporate Virtue</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Kate</w:t>
            </w:r>
          </w:p>
        </w:tc>
        <w:tc>
          <w:tcPr>
            <w:tcW w:w="2500" w:type="dxa"/>
            <w:noWrap/>
            <w:hideMark/>
          </w:tcPr>
          <w:p w:rsidR="00621E21" w:rsidRPr="00621E21" w:rsidRDefault="00621E21">
            <w:pPr>
              <w:rPr>
                <w:sz w:val="26"/>
                <w:szCs w:val="26"/>
              </w:rPr>
            </w:pPr>
            <w:r w:rsidRPr="00621E21">
              <w:rPr>
                <w:sz w:val="26"/>
                <w:szCs w:val="26"/>
              </w:rPr>
              <w:t>Walshaw</w:t>
            </w:r>
          </w:p>
        </w:tc>
        <w:tc>
          <w:tcPr>
            <w:tcW w:w="2500" w:type="dxa"/>
            <w:noWrap/>
            <w:hideMark/>
          </w:tcPr>
          <w:p w:rsidR="00621E21" w:rsidRPr="00621E21" w:rsidRDefault="00621E21">
            <w:pPr>
              <w:rPr>
                <w:sz w:val="26"/>
                <w:szCs w:val="26"/>
              </w:rPr>
            </w:pPr>
            <w:r w:rsidRPr="00621E21">
              <w:rPr>
                <w:sz w:val="26"/>
                <w:szCs w:val="26"/>
              </w:rPr>
              <w:t>Social Enterprise Scotland</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Tom</w:t>
            </w:r>
          </w:p>
        </w:tc>
        <w:tc>
          <w:tcPr>
            <w:tcW w:w="2500" w:type="dxa"/>
            <w:noWrap/>
            <w:hideMark/>
          </w:tcPr>
          <w:p w:rsidR="00621E21" w:rsidRPr="00621E21" w:rsidRDefault="00621E21">
            <w:pPr>
              <w:rPr>
                <w:sz w:val="26"/>
                <w:szCs w:val="26"/>
              </w:rPr>
            </w:pPr>
            <w:r w:rsidRPr="00621E21">
              <w:rPr>
                <w:sz w:val="26"/>
                <w:szCs w:val="26"/>
              </w:rPr>
              <w:t>Henderson</w:t>
            </w:r>
          </w:p>
        </w:tc>
        <w:tc>
          <w:tcPr>
            <w:tcW w:w="2500" w:type="dxa"/>
            <w:noWrap/>
            <w:hideMark/>
          </w:tcPr>
          <w:p w:rsidR="00621E21" w:rsidRPr="00621E21" w:rsidRDefault="00621E21">
            <w:pPr>
              <w:rPr>
                <w:sz w:val="26"/>
                <w:szCs w:val="26"/>
              </w:rPr>
            </w:pPr>
            <w:r w:rsidRPr="00621E21">
              <w:rPr>
                <w:sz w:val="26"/>
                <w:szCs w:val="26"/>
              </w:rPr>
              <w:t>North Ayrshire Council</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Scott</w:t>
            </w:r>
          </w:p>
        </w:tc>
        <w:tc>
          <w:tcPr>
            <w:tcW w:w="2500" w:type="dxa"/>
            <w:noWrap/>
            <w:hideMark/>
          </w:tcPr>
          <w:p w:rsidR="00621E21" w:rsidRPr="00621E21" w:rsidRDefault="00621E21">
            <w:pPr>
              <w:rPr>
                <w:sz w:val="26"/>
                <w:szCs w:val="26"/>
              </w:rPr>
            </w:pPr>
            <w:r w:rsidRPr="00621E21">
              <w:rPr>
                <w:sz w:val="26"/>
                <w:szCs w:val="26"/>
              </w:rPr>
              <w:t>Rogers</w:t>
            </w:r>
          </w:p>
        </w:tc>
        <w:tc>
          <w:tcPr>
            <w:tcW w:w="2500" w:type="dxa"/>
            <w:noWrap/>
            <w:hideMark/>
          </w:tcPr>
          <w:p w:rsidR="00621E21" w:rsidRPr="00621E21" w:rsidRDefault="00621E21">
            <w:pPr>
              <w:rPr>
                <w:sz w:val="26"/>
                <w:szCs w:val="26"/>
              </w:rPr>
            </w:pPr>
            <w:r w:rsidRPr="00621E21">
              <w:rPr>
                <w:sz w:val="26"/>
                <w:szCs w:val="26"/>
              </w:rPr>
              <w:t>Leonard Cheshire</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Garry</w:t>
            </w:r>
          </w:p>
        </w:tc>
        <w:tc>
          <w:tcPr>
            <w:tcW w:w="2500" w:type="dxa"/>
            <w:noWrap/>
            <w:hideMark/>
          </w:tcPr>
          <w:p w:rsidR="00621E21" w:rsidRPr="00621E21" w:rsidRDefault="00621E21">
            <w:pPr>
              <w:rPr>
                <w:sz w:val="26"/>
                <w:szCs w:val="26"/>
              </w:rPr>
            </w:pPr>
            <w:r w:rsidRPr="00621E21">
              <w:rPr>
                <w:sz w:val="26"/>
                <w:szCs w:val="26"/>
              </w:rPr>
              <w:t>Byars</w:t>
            </w:r>
          </w:p>
        </w:tc>
        <w:tc>
          <w:tcPr>
            <w:tcW w:w="2500" w:type="dxa"/>
            <w:noWrap/>
            <w:hideMark/>
          </w:tcPr>
          <w:p w:rsidR="00621E21" w:rsidRPr="00621E21" w:rsidRDefault="00621E21">
            <w:pPr>
              <w:rPr>
                <w:sz w:val="26"/>
                <w:szCs w:val="26"/>
              </w:rPr>
            </w:pPr>
            <w:r w:rsidRPr="00621E21">
              <w:rPr>
                <w:sz w:val="26"/>
                <w:szCs w:val="26"/>
              </w:rPr>
              <w:t>Sunshine Gallery</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Rosie</w:t>
            </w:r>
          </w:p>
        </w:tc>
        <w:tc>
          <w:tcPr>
            <w:tcW w:w="2500" w:type="dxa"/>
            <w:noWrap/>
            <w:hideMark/>
          </w:tcPr>
          <w:p w:rsidR="00621E21" w:rsidRPr="00621E21" w:rsidRDefault="00621E21">
            <w:pPr>
              <w:rPr>
                <w:sz w:val="26"/>
                <w:szCs w:val="26"/>
              </w:rPr>
            </w:pPr>
            <w:r w:rsidRPr="00621E21">
              <w:rPr>
                <w:sz w:val="26"/>
                <w:szCs w:val="26"/>
              </w:rPr>
              <w:t>McLoughlin</w:t>
            </w:r>
          </w:p>
        </w:tc>
        <w:tc>
          <w:tcPr>
            <w:tcW w:w="2500" w:type="dxa"/>
            <w:noWrap/>
            <w:hideMark/>
          </w:tcPr>
          <w:p w:rsidR="00621E21" w:rsidRPr="00621E21" w:rsidRDefault="00621E21">
            <w:pPr>
              <w:rPr>
                <w:sz w:val="26"/>
                <w:szCs w:val="26"/>
              </w:rPr>
            </w:pPr>
            <w:r w:rsidRPr="00621E21">
              <w:rPr>
                <w:sz w:val="26"/>
                <w:szCs w:val="26"/>
              </w:rPr>
              <w:t>VOCAL</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Sophie</w:t>
            </w:r>
          </w:p>
        </w:tc>
        <w:tc>
          <w:tcPr>
            <w:tcW w:w="2500" w:type="dxa"/>
            <w:noWrap/>
            <w:hideMark/>
          </w:tcPr>
          <w:p w:rsidR="00621E21" w:rsidRPr="00621E21" w:rsidRDefault="00621E21">
            <w:pPr>
              <w:rPr>
                <w:sz w:val="26"/>
                <w:szCs w:val="26"/>
              </w:rPr>
            </w:pPr>
            <w:r w:rsidRPr="00621E21">
              <w:rPr>
                <w:sz w:val="26"/>
                <w:szCs w:val="26"/>
              </w:rPr>
              <w:t>Unwin</w:t>
            </w:r>
          </w:p>
        </w:tc>
        <w:tc>
          <w:tcPr>
            <w:tcW w:w="2500" w:type="dxa"/>
            <w:noWrap/>
            <w:hideMark/>
          </w:tcPr>
          <w:p w:rsidR="00621E21" w:rsidRPr="00621E21" w:rsidRDefault="00621E21">
            <w:pPr>
              <w:rPr>
                <w:sz w:val="26"/>
                <w:szCs w:val="26"/>
              </w:rPr>
            </w:pPr>
            <w:r w:rsidRPr="00621E21">
              <w:rPr>
                <w:sz w:val="26"/>
                <w:szCs w:val="26"/>
              </w:rPr>
              <w:t>Remade Network</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Andrew</w:t>
            </w:r>
          </w:p>
        </w:tc>
        <w:tc>
          <w:tcPr>
            <w:tcW w:w="2500" w:type="dxa"/>
            <w:noWrap/>
            <w:hideMark/>
          </w:tcPr>
          <w:p w:rsidR="00621E21" w:rsidRPr="00621E21" w:rsidRDefault="00621E21">
            <w:pPr>
              <w:rPr>
                <w:sz w:val="26"/>
                <w:szCs w:val="26"/>
              </w:rPr>
            </w:pPr>
            <w:r w:rsidRPr="00621E21">
              <w:rPr>
                <w:sz w:val="26"/>
                <w:szCs w:val="26"/>
              </w:rPr>
              <w:t>Farquharson</w:t>
            </w:r>
          </w:p>
        </w:tc>
        <w:tc>
          <w:tcPr>
            <w:tcW w:w="2500" w:type="dxa"/>
            <w:noWrap/>
            <w:hideMark/>
          </w:tcPr>
          <w:p w:rsidR="00621E21" w:rsidRPr="00621E21" w:rsidRDefault="00621E21">
            <w:pPr>
              <w:rPr>
                <w:sz w:val="26"/>
                <w:szCs w:val="26"/>
              </w:rPr>
            </w:pPr>
            <w:r w:rsidRPr="00621E21">
              <w:rPr>
                <w:sz w:val="26"/>
                <w:szCs w:val="26"/>
              </w:rPr>
              <w:t>The Weel Consultancy, CIC</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Sara</w:t>
            </w:r>
          </w:p>
        </w:tc>
        <w:tc>
          <w:tcPr>
            <w:tcW w:w="2500" w:type="dxa"/>
            <w:noWrap/>
            <w:hideMark/>
          </w:tcPr>
          <w:p w:rsidR="00621E21" w:rsidRPr="00621E21" w:rsidRDefault="00621E21">
            <w:pPr>
              <w:rPr>
                <w:sz w:val="26"/>
                <w:szCs w:val="26"/>
              </w:rPr>
            </w:pPr>
            <w:r w:rsidRPr="00621E21">
              <w:rPr>
                <w:sz w:val="26"/>
                <w:szCs w:val="26"/>
              </w:rPr>
              <w:t>Hawkins</w:t>
            </w:r>
          </w:p>
        </w:tc>
        <w:tc>
          <w:tcPr>
            <w:tcW w:w="2500" w:type="dxa"/>
            <w:noWrap/>
            <w:hideMark/>
          </w:tcPr>
          <w:p w:rsidR="00621E21" w:rsidRPr="00621E21" w:rsidRDefault="00621E21">
            <w:pPr>
              <w:rPr>
                <w:sz w:val="26"/>
                <w:szCs w:val="26"/>
              </w:rPr>
            </w:pPr>
            <w:r w:rsidRPr="00621E21">
              <w:rPr>
                <w:sz w:val="26"/>
                <w:szCs w:val="26"/>
              </w:rPr>
              <w:t>Projekt 42</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Miles</w:t>
            </w:r>
          </w:p>
        </w:tc>
        <w:tc>
          <w:tcPr>
            <w:tcW w:w="2500" w:type="dxa"/>
            <w:noWrap/>
            <w:hideMark/>
          </w:tcPr>
          <w:p w:rsidR="00621E21" w:rsidRPr="00621E21" w:rsidRDefault="00621E21">
            <w:pPr>
              <w:rPr>
                <w:sz w:val="26"/>
                <w:szCs w:val="26"/>
              </w:rPr>
            </w:pPr>
            <w:r w:rsidRPr="00621E21">
              <w:rPr>
                <w:sz w:val="26"/>
                <w:szCs w:val="26"/>
              </w:rPr>
              <w:t>Weaver</w:t>
            </w:r>
          </w:p>
        </w:tc>
        <w:tc>
          <w:tcPr>
            <w:tcW w:w="2500" w:type="dxa"/>
            <w:noWrap/>
            <w:hideMark/>
          </w:tcPr>
          <w:p w:rsidR="00621E21" w:rsidRPr="00621E21" w:rsidRDefault="00621E21">
            <w:pPr>
              <w:rPr>
                <w:sz w:val="26"/>
                <w:szCs w:val="26"/>
              </w:rPr>
            </w:pPr>
            <w:r w:rsidRPr="00621E21">
              <w:rPr>
                <w:sz w:val="26"/>
                <w:szCs w:val="26"/>
              </w:rPr>
              <w:t>Edinburgh Napier University Business School</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Katherine</w:t>
            </w:r>
          </w:p>
        </w:tc>
        <w:tc>
          <w:tcPr>
            <w:tcW w:w="2500" w:type="dxa"/>
            <w:noWrap/>
            <w:hideMark/>
          </w:tcPr>
          <w:p w:rsidR="00621E21" w:rsidRPr="00621E21" w:rsidRDefault="00621E21">
            <w:pPr>
              <w:rPr>
                <w:sz w:val="26"/>
                <w:szCs w:val="26"/>
              </w:rPr>
            </w:pPr>
            <w:r w:rsidRPr="00621E21">
              <w:rPr>
                <w:sz w:val="26"/>
                <w:szCs w:val="26"/>
              </w:rPr>
              <w:t>Jenkins</w:t>
            </w:r>
          </w:p>
        </w:tc>
        <w:tc>
          <w:tcPr>
            <w:tcW w:w="2500" w:type="dxa"/>
            <w:noWrap/>
            <w:hideMark/>
          </w:tcPr>
          <w:p w:rsidR="00621E21" w:rsidRPr="00621E21" w:rsidRDefault="00621E21">
            <w:pPr>
              <w:rPr>
                <w:sz w:val="26"/>
                <w:szCs w:val="26"/>
              </w:rPr>
            </w:pPr>
            <w:r w:rsidRPr="00621E21">
              <w:rPr>
                <w:sz w:val="26"/>
                <w:szCs w:val="26"/>
              </w:rPr>
              <w:t>The Royal Bank of Scotland</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Susan</w:t>
            </w:r>
          </w:p>
        </w:tc>
        <w:tc>
          <w:tcPr>
            <w:tcW w:w="2500" w:type="dxa"/>
            <w:noWrap/>
            <w:hideMark/>
          </w:tcPr>
          <w:p w:rsidR="00621E21" w:rsidRPr="00621E21" w:rsidRDefault="00621E21">
            <w:pPr>
              <w:rPr>
                <w:sz w:val="26"/>
                <w:szCs w:val="26"/>
              </w:rPr>
            </w:pPr>
            <w:r w:rsidRPr="00621E21">
              <w:rPr>
                <w:sz w:val="26"/>
                <w:szCs w:val="26"/>
              </w:rPr>
              <w:t>McGhee</w:t>
            </w:r>
          </w:p>
        </w:tc>
        <w:tc>
          <w:tcPr>
            <w:tcW w:w="2500" w:type="dxa"/>
            <w:noWrap/>
            <w:hideMark/>
          </w:tcPr>
          <w:p w:rsidR="00621E21" w:rsidRPr="00621E21" w:rsidRDefault="00621E21">
            <w:pPr>
              <w:rPr>
                <w:sz w:val="26"/>
                <w:szCs w:val="26"/>
              </w:rPr>
            </w:pPr>
            <w:r w:rsidRPr="00621E21">
              <w:rPr>
                <w:sz w:val="26"/>
                <w:szCs w:val="26"/>
              </w:rPr>
              <w:t>Flexible Childcare Services Scotland</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Jennifer</w:t>
            </w:r>
          </w:p>
        </w:tc>
        <w:tc>
          <w:tcPr>
            <w:tcW w:w="2500" w:type="dxa"/>
            <w:noWrap/>
            <w:hideMark/>
          </w:tcPr>
          <w:p w:rsidR="00621E21" w:rsidRPr="00621E21" w:rsidRDefault="00621E21">
            <w:pPr>
              <w:rPr>
                <w:sz w:val="26"/>
                <w:szCs w:val="26"/>
              </w:rPr>
            </w:pPr>
            <w:r w:rsidRPr="00621E21">
              <w:rPr>
                <w:sz w:val="26"/>
                <w:szCs w:val="26"/>
              </w:rPr>
              <w:t>Robertson</w:t>
            </w:r>
          </w:p>
        </w:tc>
        <w:tc>
          <w:tcPr>
            <w:tcW w:w="2500" w:type="dxa"/>
            <w:noWrap/>
            <w:hideMark/>
          </w:tcPr>
          <w:p w:rsidR="00621E21" w:rsidRPr="00621E21" w:rsidRDefault="00621E21">
            <w:pPr>
              <w:rPr>
                <w:sz w:val="26"/>
                <w:szCs w:val="26"/>
              </w:rPr>
            </w:pPr>
            <w:r w:rsidRPr="00621E21">
              <w:rPr>
                <w:sz w:val="26"/>
                <w:szCs w:val="26"/>
              </w:rPr>
              <w:t>CVS Falkirk</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Sean</w:t>
            </w:r>
          </w:p>
        </w:tc>
        <w:tc>
          <w:tcPr>
            <w:tcW w:w="2500" w:type="dxa"/>
            <w:noWrap/>
            <w:hideMark/>
          </w:tcPr>
          <w:p w:rsidR="00621E21" w:rsidRPr="00621E21" w:rsidRDefault="00621E21">
            <w:pPr>
              <w:rPr>
                <w:sz w:val="26"/>
                <w:szCs w:val="26"/>
              </w:rPr>
            </w:pPr>
            <w:r w:rsidRPr="00621E21">
              <w:rPr>
                <w:sz w:val="26"/>
                <w:szCs w:val="26"/>
              </w:rPr>
              <w:t>Gray</w:t>
            </w:r>
          </w:p>
        </w:tc>
        <w:tc>
          <w:tcPr>
            <w:tcW w:w="2500" w:type="dxa"/>
            <w:noWrap/>
            <w:hideMark/>
          </w:tcPr>
          <w:p w:rsidR="00621E21" w:rsidRPr="00621E21" w:rsidRDefault="00621E21">
            <w:pPr>
              <w:rPr>
                <w:sz w:val="26"/>
                <w:szCs w:val="26"/>
              </w:rPr>
            </w:pPr>
            <w:r w:rsidRPr="00621E21">
              <w:rPr>
                <w:sz w:val="26"/>
                <w:szCs w:val="26"/>
              </w:rPr>
              <w:t>Social Enterprise Scotland</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lastRenderedPageBreak/>
              <w:t>Mike</w:t>
            </w:r>
          </w:p>
        </w:tc>
        <w:tc>
          <w:tcPr>
            <w:tcW w:w="2500" w:type="dxa"/>
            <w:noWrap/>
            <w:hideMark/>
          </w:tcPr>
          <w:p w:rsidR="00621E21" w:rsidRPr="00621E21" w:rsidRDefault="00621E21">
            <w:pPr>
              <w:rPr>
                <w:sz w:val="26"/>
                <w:szCs w:val="26"/>
              </w:rPr>
            </w:pPr>
            <w:r w:rsidRPr="00621E21">
              <w:rPr>
                <w:sz w:val="26"/>
                <w:szCs w:val="26"/>
              </w:rPr>
              <w:t>Pretious</w:t>
            </w:r>
          </w:p>
        </w:tc>
        <w:tc>
          <w:tcPr>
            <w:tcW w:w="2500" w:type="dxa"/>
            <w:noWrap/>
            <w:hideMark/>
          </w:tcPr>
          <w:p w:rsidR="00621E21" w:rsidRPr="00621E21" w:rsidRDefault="00621E21">
            <w:pPr>
              <w:rPr>
                <w:sz w:val="26"/>
                <w:szCs w:val="26"/>
              </w:rPr>
            </w:pPr>
            <w:r w:rsidRPr="00621E21">
              <w:rPr>
                <w:sz w:val="26"/>
                <w:szCs w:val="26"/>
              </w:rPr>
              <w:t>QMU</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Kieran</w:t>
            </w:r>
          </w:p>
        </w:tc>
        <w:tc>
          <w:tcPr>
            <w:tcW w:w="2500" w:type="dxa"/>
            <w:noWrap/>
            <w:hideMark/>
          </w:tcPr>
          <w:p w:rsidR="00621E21" w:rsidRPr="00621E21" w:rsidRDefault="00621E21">
            <w:pPr>
              <w:rPr>
                <w:sz w:val="26"/>
                <w:szCs w:val="26"/>
              </w:rPr>
            </w:pPr>
            <w:r w:rsidRPr="00621E21">
              <w:rPr>
                <w:sz w:val="26"/>
                <w:szCs w:val="26"/>
              </w:rPr>
              <w:t>Daly</w:t>
            </w:r>
          </w:p>
        </w:tc>
        <w:tc>
          <w:tcPr>
            <w:tcW w:w="2500" w:type="dxa"/>
            <w:noWrap/>
            <w:hideMark/>
          </w:tcPr>
          <w:p w:rsidR="00621E21" w:rsidRPr="00621E21" w:rsidRDefault="00621E21">
            <w:pPr>
              <w:rPr>
                <w:sz w:val="26"/>
                <w:szCs w:val="26"/>
              </w:rPr>
            </w:pPr>
            <w:r w:rsidRPr="00621E21">
              <w:rPr>
                <w:sz w:val="26"/>
                <w:szCs w:val="26"/>
              </w:rPr>
              <w:t>Social Investment Scotland</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Siobhan</w:t>
            </w:r>
          </w:p>
        </w:tc>
        <w:tc>
          <w:tcPr>
            <w:tcW w:w="2500" w:type="dxa"/>
            <w:noWrap/>
            <w:hideMark/>
          </w:tcPr>
          <w:p w:rsidR="00621E21" w:rsidRPr="00621E21" w:rsidRDefault="00621E21">
            <w:pPr>
              <w:rPr>
                <w:sz w:val="26"/>
                <w:szCs w:val="26"/>
              </w:rPr>
            </w:pPr>
            <w:r w:rsidRPr="00621E21">
              <w:rPr>
                <w:sz w:val="26"/>
                <w:szCs w:val="26"/>
              </w:rPr>
              <w:t>Hencher</w:t>
            </w:r>
          </w:p>
        </w:tc>
        <w:tc>
          <w:tcPr>
            <w:tcW w:w="2500" w:type="dxa"/>
            <w:noWrap/>
            <w:hideMark/>
          </w:tcPr>
          <w:p w:rsidR="00621E21" w:rsidRPr="00621E21" w:rsidRDefault="00621E21">
            <w:pPr>
              <w:rPr>
                <w:sz w:val="26"/>
                <w:szCs w:val="26"/>
              </w:rPr>
            </w:pPr>
            <w:r w:rsidRPr="00621E21">
              <w:rPr>
                <w:sz w:val="26"/>
                <w:szCs w:val="26"/>
              </w:rPr>
              <w:t>The Wellbeing Circke</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Lynzi</w:t>
            </w:r>
          </w:p>
        </w:tc>
        <w:tc>
          <w:tcPr>
            <w:tcW w:w="2500" w:type="dxa"/>
            <w:noWrap/>
            <w:hideMark/>
          </w:tcPr>
          <w:p w:rsidR="00621E21" w:rsidRPr="00621E21" w:rsidRDefault="00621E21">
            <w:pPr>
              <w:rPr>
                <w:sz w:val="26"/>
                <w:szCs w:val="26"/>
              </w:rPr>
            </w:pPr>
            <w:r w:rsidRPr="00621E21">
              <w:rPr>
                <w:sz w:val="26"/>
                <w:szCs w:val="26"/>
              </w:rPr>
              <w:t>Leroy</w:t>
            </w:r>
          </w:p>
        </w:tc>
        <w:tc>
          <w:tcPr>
            <w:tcW w:w="2500" w:type="dxa"/>
            <w:noWrap/>
            <w:hideMark/>
          </w:tcPr>
          <w:p w:rsidR="00621E21" w:rsidRPr="00621E21" w:rsidRDefault="00621E21">
            <w:pPr>
              <w:rPr>
                <w:sz w:val="26"/>
                <w:szCs w:val="26"/>
              </w:rPr>
            </w:pPr>
            <w:r w:rsidRPr="00621E21">
              <w:rPr>
                <w:sz w:val="26"/>
                <w:szCs w:val="26"/>
              </w:rPr>
              <w:t>Design Exchange (Scotland) CIC</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Fiona</w:t>
            </w:r>
          </w:p>
        </w:tc>
        <w:tc>
          <w:tcPr>
            <w:tcW w:w="2500" w:type="dxa"/>
            <w:noWrap/>
            <w:hideMark/>
          </w:tcPr>
          <w:p w:rsidR="00621E21" w:rsidRPr="00621E21" w:rsidRDefault="00621E21">
            <w:pPr>
              <w:rPr>
                <w:sz w:val="26"/>
                <w:szCs w:val="26"/>
              </w:rPr>
            </w:pPr>
            <w:r w:rsidRPr="00621E21">
              <w:rPr>
                <w:sz w:val="26"/>
                <w:szCs w:val="26"/>
              </w:rPr>
              <w:t>Maclean</w:t>
            </w:r>
          </w:p>
        </w:tc>
        <w:tc>
          <w:tcPr>
            <w:tcW w:w="2500" w:type="dxa"/>
            <w:noWrap/>
            <w:hideMark/>
          </w:tcPr>
          <w:p w:rsidR="00621E21" w:rsidRPr="00621E21" w:rsidRDefault="00621E21">
            <w:pPr>
              <w:rPr>
                <w:sz w:val="26"/>
                <w:szCs w:val="26"/>
              </w:rPr>
            </w:pPr>
            <w:r w:rsidRPr="00621E21">
              <w:rPr>
                <w:sz w:val="26"/>
                <w:szCs w:val="26"/>
              </w:rPr>
              <w:t>The wellbeing circle</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John</w:t>
            </w:r>
          </w:p>
        </w:tc>
        <w:tc>
          <w:tcPr>
            <w:tcW w:w="2500" w:type="dxa"/>
            <w:noWrap/>
            <w:hideMark/>
          </w:tcPr>
          <w:p w:rsidR="00621E21" w:rsidRPr="00621E21" w:rsidRDefault="00621E21">
            <w:pPr>
              <w:rPr>
                <w:sz w:val="26"/>
                <w:szCs w:val="26"/>
              </w:rPr>
            </w:pPr>
            <w:r w:rsidRPr="00621E21">
              <w:rPr>
                <w:sz w:val="26"/>
                <w:szCs w:val="26"/>
              </w:rPr>
              <w:t>Halliday</w:t>
            </w:r>
          </w:p>
        </w:tc>
        <w:tc>
          <w:tcPr>
            <w:tcW w:w="2500" w:type="dxa"/>
            <w:noWrap/>
            <w:hideMark/>
          </w:tcPr>
          <w:p w:rsidR="00621E21" w:rsidRPr="00621E21" w:rsidRDefault="00621E21">
            <w:pPr>
              <w:rPr>
                <w:sz w:val="26"/>
                <w:szCs w:val="26"/>
              </w:rPr>
            </w:pPr>
            <w:r w:rsidRPr="00621E21">
              <w:rPr>
                <w:sz w:val="26"/>
                <w:szCs w:val="26"/>
              </w:rPr>
              <w:t>Community Renewal Trust and Caledonia Cremation</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Alex</w:t>
            </w:r>
          </w:p>
        </w:tc>
        <w:tc>
          <w:tcPr>
            <w:tcW w:w="2500" w:type="dxa"/>
            <w:noWrap/>
            <w:hideMark/>
          </w:tcPr>
          <w:p w:rsidR="00621E21" w:rsidRPr="00621E21" w:rsidRDefault="00621E21">
            <w:pPr>
              <w:rPr>
                <w:sz w:val="26"/>
                <w:szCs w:val="26"/>
              </w:rPr>
            </w:pPr>
            <w:r w:rsidRPr="00621E21">
              <w:rPr>
                <w:sz w:val="26"/>
                <w:szCs w:val="26"/>
              </w:rPr>
              <w:t>Stobart</w:t>
            </w:r>
          </w:p>
        </w:tc>
        <w:tc>
          <w:tcPr>
            <w:tcW w:w="2500" w:type="dxa"/>
            <w:noWrap/>
            <w:hideMark/>
          </w:tcPr>
          <w:p w:rsidR="00621E21" w:rsidRPr="00621E21" w:rsidRDefault="00621E21">
            <w:pPr>
              <w:rPr>
                <w:sz w:val="26"/>
                <w:szCs w:val="26"/>
              </w:rPr>
            </w:pPr>
            <w:r w:rsidRPr="00621E21">
              <w:rPr>
                <w:sz w:val="26"/>
                <w:szCs w:val="26"/>
              </w:rPr>
              <w:t>Mydex Data Services CIC</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Jamie</w:t>
            </w:r>
          </w:p>
        </w:tc>
        <w:tc>
          <w:tcPr>
            <w:tcW w:w="2500" w:type="dxa"/>
            <w:noWrap/>
            <w:hideMark/>
          </w:tcPr>
          <w:p w:rsidR="00621E21" w:rsidRPr="00621E21" w:rsidRDefault="00621E21">
            <w:pPr>
              <w:rPr>
                <w:sz w:val="26"/>
                <w:szCs w:val="26"/>
              </w:rPr>
            </w:pPr>
            <w:r w:rsidRPr="00621E21">
              <w:rPr>
                <w:sz w:val="26"/>
                <w:szCs w:val="26"/>
              </w:rPr>
              <w:t>Palmer</w:t>
            </w:r>
          </w:p>
        </w:tc>
        <w:tc>
          <w:tcPr>
            <w:tcW w:w="2500" w:type="dxa"/>
            <w:noWrap/>
            <w:hideMark/>
          </w:tcPr>
          <w:p w:rsidR="00621E21" w:rsidRPr="00621E21" w:rsidRDefault="00621E21">
            <w:pPr>
              <w:rPr>
                <w:sz w:val="26"/>
                <w:szCs w:val="26"/>
              </w:rPr>
            </w:pPr>
            <w:r w:rsidRPr="00621E21">
              <w:rPr>
                <w:sz w:val="26"/>
                <w:szCs w:val="26"/>
              </w:rPr>
              <w:t>EY Foundation</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Henryk</w:t>
            </w:r>
          </w:p>
        </w:tc>
        <w:tc>
          <w:tcPr>
            <w:tcW w:w="2500" w:type="dxa"/>
            <w:noWrap/>
            <w:hideMark/>
          </w:tcPr>
          <w:p w:rsidR="00621E21" w:rsidRPr="00621E21" w:rsidRDefault="00621E21">
            <w:pPr>
              <w:rPr>
                <w:sz w:val="26"/>
                <w:szCs w:val="26"/>
              </w:rPr>
            </w:pPr>
            <w:r w:rsidRPr="00621E21">
              <w:rPr>
                <w:sz w:val="26"/>
                <w:szCs w:val="26"/>
              </w:rPr>
              <w:t>Kujawa</w:t>
            </w:r>
          </w:p>
        </w:tc>
        <w:tc>
          <w:tcPr>
            <w:tcW w:w="2500" w:type="dxa"/>
            <w:noWrap/>
            <w:hideMark/>
          </w:tcPr>
          <w:p w:rsidR="00621E21" w:rsidRPr="00621E21" w:rsidRDefault="00621E21">
            <w:pPr>
              <w:rPr>
                <w:sz w:val="26"/>
                <w:szCs w:val="26"/>
              </w:rPr>
            </w:pPr>
            <w:r w:rsidRPr="00621E21">
              <w:rPr>
                <w:sz w:val="26"/>
                <w:szCs w:val="26"/>
              </w:rPr>
              <w:t>The Town Centre</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Robert</w:t>
            </w:r>
          </w:p>
        </w:tc>
        <w:tc>
          <w:tcPr>
            <w:tcW w:w="2500" w:type="dxa"/>
            <w:noWrap/>
            <w:hideMark/>
          </w:tcPr>
          <w:p w:rsidR="00621E21" w:rsidRPr="00621E21" w:rsidRDefault="00621E21">
            <w:pPr>
              <w:rPr>
                <w:sz w:val="26"/>
                <w:szCs w:val="26"/>
              </w:rPr>
            </w:pPr>
            <w:r w:rsidRPr="00621E21">
              <w:rPr>
                <w:sz w:val="26"/>
                <w:szCs w:val="26"/>
              </w:rPr>
              <w:t>Pembleton</w:t>
            </w:r>
          </w:p>
        </w:tc>
        <w:tc>
          <w:tcPr>
            <w:tcW w:w="2500" w:type="dxa"/>
            <w:noWrap/>
            <w:hideMark/>
          </w:tcPr>
          <w:p w:rsidR="00621E21" w:rsidRPr="00621E21" w:rsidRDefault="00621E21">
            <w:pPr>
              <w:rPr>
                <w:sz w:val="26"/>
                <w:szCs w:val="26"/>
              </w:rPr>
            </w:pPr>
            <w:r w:rsidRPr="00621E21">
              <w:rPr>
                <w:sz w:val="26"/>
                <w:szCs w:val="26"/>
              </w:rPr>
              <w:t>Mr</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Dan</w:t>
            </w:r>
          </w:p>
        </w:tc>
        <w:tc>
          <w:tcPr>
            <w:tcW w:w="2500" w:type="dxa"/>
            <w:noWrap/>
            <w:hideMark/>
          </w:tcPr>
          <w:p w:rsidR="00621E21" w:rsidRPr="00621E21" w:rsidRDefault="00621E21">
            <w:pPr>
              <w:rPr>
                <w:sz w:val="26"/>
                <w:szCs w:val="26"/>
              </w:rPr>
            </w:pPr>
            <w:r w:rsidRPr="00621E21">
              <w:rPr>
                <w:sz w:val="26"/>
                <w:szCs w:val="26"/>
              </w:rPr>
              <w:t>Rous</w:t>
            </w:r>
          </w:p>
        </w:tc>
        <w:tc>
          <w:tcPr>
            <w:tcW w:w="2500" w:type="dxa"/>
            <w:noWrap/>
            <w:hideMark/>
          </w:tcPr>
          <w:p w:rsidR="00621E21" w:rsidRPr="00621E21" w:rsidRDefault="00621E21">
            <w:pPr>
              <w:rPr>
                <w:sz w:val="26"/>
                <w:szCs w:val="26"/>
              </w:rPr>
            </w:pPr>
            <w:r w:rsidRPr="00621E21">
              <w:rPr>
                <w:sz w:val="26"/>
                <w:szCs w:val="26"/>
              </w:rPr>
              <w:t>Greyfriars Charteris Centre</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Andrew</w:t>
            </w:r>
          </w:p>
        </w:tc>
        <w:tc>
          <w:tcPr>
            <w:tcW w:w="2500" w:type="dxa"/>
            <w:noWrap/>
            <w:hideMark/>
          </w:tcPr>
          <w:p w:rsidR="00621E21" w:rsidRPr="00621E21" w:rsidRDefault="00621E21">
            <w:pPr>
              <w:rPr>
                <w:sz w:val="26"/>
                <w:szCs w:val="26"/>
              </w:rPr>
            </w:pPr>
            <w:r w:rsidRPr="00621E21">
              <w:rPr>
                <w:sz w:val="26"/>
                <w:szCs w:val="26"/>
              </w:rPr>
              <w:t>Crozier</w:t>
            </w:r>
          </w:p>
        </w:tc>
        <w:tc>
          <w:tcPr>
            <w:tcW w:w="2500" w:type="dxa"/>
            <w:noWrap/>
            <w:hideMark/>
          </w:tcPr>
          <w:p w:rsidR="00621E21" w:rsidRPr="00621E21" w:rsidRDefault="00621E21">
            <w:pPr>
              <w:rPr>
                <w:sz w:val="26"/>
                <w:szCs w:val="26"/>
              </w:rPr>
            </w:pPr>
            <w:r w:rsidRPr="00621E21">
              <w:rPr>
                <w:sz w:val="26"/>
                <w:szCs w:val="26"/>
              </w:rPr>
              <w:t>Just Cycle ltd</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Dodie</w:t>
            </w:r>
          </w:p>
        </w:tc>
        <w:tc>
          <w:tcPr>
            <w:tcW w:w="2500" w:type="dxa"/>
            <w:noWrap/>
            <w:hideMark/>
          </w:tcPr>
          <w:p w:rsidR="00621E21" w:rsidRPr="00621E21" w:rsidRDefault="00621E21">
            <w:pPr>
              <w:rPr>
                <w:sz w:val="26"/>
                <w:szCs w:val="26"/>
              </w:rPr>
            </w:pPr>
            <w:r w:rsidRPr="00621E21">
              <w:rPr>
                <w:sz w:val="26"/>
                <w:szCs w:val="26"/>
              </w:rPr>
              <w:t>Piddock</w:t>
            </w:r>
          </w:p>
        </w:tc>
        <w:tc>
          <w:tcPr>
            <w:tcW w:w="2500" w:type="dxa"/>
            <w:noWrap/>
            <w:hideMark/>
          </w:tcPr>
          <w:p w:rsidR="00621E21" w:rsidRPr="00621E21" w:rsidRDefault="00621E21">
            <w:pPr>
              <w:rPr>
                <w:sz w:val="26"/>
                <w:szCs w:val="26"/>
              </w:rPr>
            </w:pPr>
            <w:r w:rsidRPr="00621E21">
              <w:rPr>
                <w:sz w:val="26"/>
                <w:szCs w:val="26"/>
              </w:rPr>
              <w:t>Starting Step</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Petra</w:t>
            </w:r>
          </w:p>
        </w:tc>
        <w:tc>
          <w:tcPr>
            <w:tcW w:w="2500" w:type="dxa"/>
            <w:noWrap/>
            <w:hideMark/>
          </w:tcPr>
          <w:p w:rsidR="00621E21" w:rsidRPr="00621E21" w:rsidRDefault="00621E21">
            <w:pPr>
              <w:rPr>
                <w:sz w:val="26"/>
                <w:szCs w:val="26"/>
              </w:rPr>
            </w:pPr>
            <w:r w:rsidRPr="00621E21">
              <w:rPr>
                <w:sz w:val="26"/>
                <w:szCs w:val="26"/>
              </w:rPr>
              <w:t>Biberbach</w:t>
            </w:r>
          </w:p>
        </w:tc>
        <w:tc>
          <w:tcPr>
            <w:tcW w:w="2500" w:type="dxa"/>
            <w:noWrap/>
            <w:hideMark/>
          </w:tcPr>
          <w:p w:rsidR="00621E21" w:rsidRPr="00621E21" w:rsidRDefault="00621E21">
            <w:pPr>
              <w:rPr>
                <w:sz w:val="26"/>
                <w:szCs w:val="26"/>
              </w:rPr>
            </w:pPr>
            <w:r w:rsidRPr="00621E21">
              <w:rPr>
                <w:sz w:val="26"/>
                <w:szCs w:val="26"/>
              </w:rPr>
              <w:t>PAS</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David</w:t>
            </w:r>
          </w:p>
        </w:tc>
        <w:tc>
          <w:tcPr>
            <w:tcW w:w="2500" w:type="dxa"/>
            <w:noWrap/>
            <w:hideMark/>
          </w:tcPr>
          <w:p w:rsidR="00621E21" w:rsidRPr="00621E21" w:rsidRDefault="00621E21">
            <w:pPr>
              <w:rPr>
                <w:sz w:val="26"/>
                <w:szCs w:val="26"/>
              </w:rPr>
            </w:pPr>
            <w:r w:rsidRPr="00621E21">
              <w:rPr>
                <w:sz w:val="26"/>
                <w:szCs w:val="26"/>
              </w:rPr>
              <w:t>McGrath</w:t>
            </w:r>
          </w:p>
        </w:tc>
        <w:tc>
          <w:tcPr>
            <w:tcW w:w="2500" w:type="dxa"/>
            <w:noWrap/>
            <w:hideMark/>
          </w:tcPr>
          <w:p w:rsidR="00621E21" w:rsidRPr="00621E21" w:rsidRDefault="00621E21">
            <w:pPr>
              <w:rPr>
                <w:sz w:val="26"/>
                <w:szCs w:val="26"/>
              </w:rPr>
            </w:pPr>
            <w:r w:rsidRPr="00621E21">
              <w:rPr>
                <w:sz w:val="26"/>
                <w:szCs w:val="26"/>
              </w:rPr>
              <w:t>Fife Voluntary Action</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Megan</w:t>
            </w:r>
          </w:p>
        </w:tc>
        <w:tc>
          <w:tcPr>
            <w:tcW w:w="2500" w:type="dxa"/>
            <w:noWrap/>
            <w:hideMark/>
          </w:tcPr>
          <w:p w:rsidR="00621E21" w:rsidRPr="00621E21" w:rsidRDefault="00621E21">
            <w:pPr>
              <w:rPr>
                <w:sz w:val="26"/>
                <w:szCs w:val="26"/>
              </w:rPr>
            </w:pPr>
            <w:r w:rsidRPr="00621E21">
              <w:rPr>
                <w:sz w:val="26"/>
                <w:szCs w:val="26"/>
              </w:rPr>
              <w:t>Veronesi</w:t>
            </w:r>
          </w:p>
        </w:tc>
        <w:tc>
          <w:tcPr>
            <w:tcW w:w="2500" w:type="dxa"/>
            <w:noWrap/>
            <w:hideMark/>
          </w:tcPr>
          <w:p w:rsidR="00621E21" w:rsidRPr="00621E21" w:rsidRDefault="00621E21">
            <w:pPr>
              <w:rPr>
                <w:sz w:val="26"/>
                <w:szCs w:val="26"/>
              </w:rPr>
            </w:pPr>
            <w:r w:rsidRPr="00621E21">
              <w:rPr>
                <w:sz w:val="26"/>
                <w:szCs w:val="26"/>
              </w:rPr>
              <w:t>Firstport</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Callum</w:t>
            </w:r>
          </w:p>
        </w:tc>
        <w:tc>
          <w:tcPr>
            <w:tcW w:w="2500" w:type="dxa"/>
            <w:noWrap/>
            <w:hideMark/>
          </w:tcPr>
          <w:p w:rsidR="00621E21" w:rsidRPr="00621E21" w:rsidRDefault="00621E21">
            <w:pPr>
              <w:rPr>
                <w:sz w:val="26"/>
                <w:szCs w:val="26"/>
              </w:rPr>
            </w:pPr>
            <w:r w:rsidRPr="00621E21">
              <w:rPr>
                <w:sz w:val="26"/>
                <w:szCs w:val="26"/>
              </w:rPr>
              <w:t>Macdonald</w:t>
            </w:r>
          </w:p>
        </w:tc>
        <w:tc>
          <w:tcPr>
            <w:tcW w:w="2500" w:type="dxa"/>
            <w:noWrap/>
            <w:hideMark/>
          </w:tcPr>
          <w:p w:rsidR="00621E21" w:rsidRPr="00621E21" w:rsidRDefault="00621E21">
            <w:pPr>
              <w:rPr>
                <w:sz w:val="26"/>
                <w:szCs w:val="26"/>
              </w:rPr>
            </w:pPr>
            <w:r w:rsidRPr="00621E21">
              <w:rPr>
                <w:sz w:val="26"/>
                <w:szCs w:val="26"/>
              </w:rPr>
              <w:t>Royal Blind and Scottish War Blinded</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Mary</w:t>
            </w:r>
          </w:p>
        </w:tc>
        <w:tc>
          <w:tcPr>
            <w:tcW w:w="2500" w:type="dxa"/>
            <w:noWrap/>
            <w:hideMark/>
          </w:tcPr>
          <w:p w:rsidR="00621E21" w:rsidRPr="00621E21" w:rsidRDefault="00621E21">
            <w:pPr>
              <w:rPr>
                <w:sz w:val="26"/>
                <w:szCs w:val="26"/>
              </w:rPr>
            </w:pPr>
            <w:r w:rsidRPr="00621E21">
              <w:rPr>
                <w:sz w:val="26"/>
                <w:szCs w:val="26"/>
              </w:rPr>
              <w:t>Sinclair</w:t>
            </w:r>
          </w:p>
        </w:tc>
        <w:tc>
          <w:tcPr>
            <w:tcW w:w="2500" w:type="dxa"/>
            <w:noWrap/>
            <w:hideMark/>
          </w:tcPr>
          <w:p w:rsidR="00621E21" w:rsidRPr="00621E21" w:rsidRDefault="00621E21">
            <w:pPr>
              <w:rPr>
                <w:sz w:val="26"/>
                <w:szCs w:val="26"/>
              </w:rPr>
            </w:pPr>
            <w:r w:rsidRPr="00621E21">
              <w:rPr>
                <w:sz w:val="26"/>
                <w:szCs w:val="26"/>
              </w:rPr>
              <w:t>Senscot</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Alison</w:t>
            </w:r>
          </w:p>
        </w:tc>
        <w:tc>
          <w:tcPr>
            <w:tcW w:w="2500" w:type="dxa"/>
            <w:noWrap/>
            <w:hideMark/>
          </w:tcPr>
          <w:p w:rsidR="00621E21" w:rsidRPr="00621E21" w:rsidRDefault="00621E21">
            <w:pPr>
              <w:rPr>
                <w:sz w:val="26"/>
                <w:szCs w:val="26"/>
              </w:rPr>
            </w:pPr>
            <w:r w:rsidRPr="00621E21">
              <w:rPr>
                <w:sz w:val="26"/>
                <w:szCs w:val="26"/>
              </w:rPr>
              <w:t>Parker</w:t>
            </w:r>
          </w:p>
        </w:tc>
        <w:tc>
          <w:tcPr>
            <w:tcW w:w="2500" w:type="dxa"/>
            <w:noWrap/>
            <w:hideMark/>
          </w:tcPr>
          <w:p w:rsidR="00621E21" w:rsidRPr="00621E21" w:rsidRDefault="00621E21">
            <w:pPr>
              <w:rPr>
                <w:sz w:val="26"/>
                <w:szCs w:val="26"/>
              </w:rPr>
            </w:pPr>
            <w:r w:rsidRPr="00621E21">
              <w:rPr>
                <w:sz w:val="26"/>
                <w:szCs w:val="26"/>
              </w:rPr>
              <w:t>Remade Network</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lastRenderedPageBreak/>
              <w:t>Sarah</w:t>
            </w:r>
          </w:p>
        </w:tc>
        <w:tc>
          <w:tcPr>
            <w:tcW w:w="2500" w:type="dxa"/>
            <w:noWrap/>
            <w:hideMark/>
          </w:tcPr>
          <w:p w:rsidR="00621E21" w:rsidRPr="00621E21" w:rsidRDefault="00621E21">
            <w:pPr>
              <w:rPr>
                <w:sz w:val="26"/>
                <w:szCs w:val="26"/>
              </w:rPr>
            </w:pPr>
            <w:r w:rsidRPr="00621E21">
              <w:rPr>
                <w:sz w:val="26"/>
                <w:szCs w:val="26"/>
              </w:rPr>
              <w:t>Cameron</w:t>
            </w:r>
          </w:p>
        </w:tc>
        <w:tc>
          <w:tcPr>
            <w:tcW w:w="2500" w:type="dxa"/>
            <w:noWrap/>
            <w:hideMark/>
          </w:tcPr>
          <w:p w:rsidR="00621E21" w:rsidRPr="00621E21" w:rsidRDefault="00621E21">
            <w:pPr>
              <w:rPr>
                <w:sz w:val="26"/>
                <w:szCs w:val="26"/>
              </w:rPr>
            </w:pPr>
            <w:r w:rsidRPr="00621E21">
              <w:rPr>
                <w:sz w:val="26"/>
                <w:szCs w:val="26"/>
              </w:rPr>
              <w:t>Senscot</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Neil</w:t>
            </w:r>
          </w:p>
        </w:tc>
        <w:tc>
          <w:tcPr>
            <w:tcW w:w="2500" w:type="dxa"/>
            <w:noWrap/>
            <w:hideMark/>
          </w:tcPr>
          <w:p w:rsidR="00621E21" w:rsidRPr="00621E21" w:rsidRDefault="00621E21">
            <w:pPr>
              <w:rPr>
                <w:sz w:val="26"/>
                <w:szCs w:val="26"/>
              </w:rPr>
            </w:pPr>
            <w:r w:rsidRPr="00621E21">
              <w:rPr>
                <w:sz w:val="26"/>
                <w:szCs w:val="26"/>
              </w:rPr>
              <w:t>Hay</w:t>
            </w:r>
          </w:p>
        </w:tc>
        <w:tc>
          <w:tcPr>
            <w:tcW w:w="2500" w:type="dxa"/>
            <w:noWrap/>
            <w:hideMark/>
          </w:tcPr>
          <w:p w:rsidR="00621E21" w:rsidRPr="00621E21" w:rsidRDefault="00621E21">
            <w:pPr>
              <w:rPr>
                <w:sz w:val="26"/>
                <w:szCs w:val="26"/>
              </w:rPr>
            </w:pPr>
            <w:r w:rsidRPr="00621E21">
              <w:rPr>
                <w:sz w:val="26"/>
                <w:szCs w:val="26"/>
              </w:rPr>
              <w:t>Cyrenians</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Tracy</w:t>
            </w:r>
          </w:p>
        </w:tc>
        <w:tc>
          <w:tcPr>
            <w:tcW w:w="2500" w:type="dxa"/>
            <w:noWrap/>
            <w:hideMark/>
          </w:tcPr>
          <w:p w:rsidR="00621E21" w:rsidRPr="00621E21" w:rsidRDefault="00621E21">
            <w:pPr>
              <w:rPr>
                <w:sz w:val="26"/>
                <w:szCs w:val="26"/>
              </w:rPr>
            </w:pPr>
            <w:r w:rsidRPr="00621E21">
              <w:rPr>
                <w:sz w:val="26"/>
                <w:szCs w:val="26"/>
              </w:rPr>
              <w:t>Thomson</w:t>
            </w:r>
          </w:p>
        </w:tc>
        <w:tc>
          <w:tcPr>
            <w:tcW w:w="2500" w:type="dxa"/>
            <w:noWrap/>
            <w:hideMark/>
          </w:tcPr>
          <w:p w:rsidR="00621E21" w:rsidRPr="00621E21" w:rsidRDefault="00621E21">
            <w:pPr>
              <w:rPr>
                <w:sz w:val="26"/>
                <w:szCs w:val="26"/>
              </w:rPr>
            </w:pPr>
            <w:r w:rsidRPr="00621E21">
              <w:rPr>
                <w:sz w:val="26"/>
                <w:szCs w:val="26"/>
              </w:rPr>
              <w:t>Royal Bank of Scotland</w:t>
            </w:r>
          </w:p>
        </w:tc>
      </w:tr>
      <w:tr w:rsidR="00621E21" w:rsidRPr="00621E21" w:rsidTr="00621E21">
        <w:trPr>
          <w:trHeight w:val="290"/>
        </w:trPr>
        <w:tc>
          <w:tcPr>
            <w:tcW w:w="2500" w:type="dxa"/>
            <w:noWrap/>
            <w:hideMark/>
          </w:tcPr>
          <w:p w:rsidR="00621E21" w:rsidRPr="00621E21" w:rsidRDefault="00621E21">
            <w:pPr>
              <w:rPr>
                <w:sz w:val="26"/>
                <w:szCs w:val="26"/>
              </w:rPr>
            </w:pPr>
            <w:r>
              <w:rPr>
                <w:sz w:val="26"/>
                <w:szCs w:val="26"/>
              </w:rPr>
              <w:t>Gillian</w:t>
            </w:r>
          </w:p>
        </w:tc>
        <w:tc>
          <w:tcPr>
            <w:tcW w:w="2500" w:type="dxa"/>
            <w:noWrap/>
            <w:hideMark/>
          </w:tcPr>
          <w:p w:rsidR="00621E21" w:rsidRPr="00621E21" w:rsidRDefault="00621E21">
            <w:pPr>
              <w:rPr>
                <w:sz w:val="26"/>
                <w:szCs w:val="26"/>
              </w:rPr>
            </w:pPr>
            <w:r>
              <w:rPr>
                <w:sz w:val="26"/>
                <w:szCs w:val="26"/>
              </w:rPr>
              <w:t>Kirton</w:t>
            </w:r>
          </w:p>
        </w:tc>
        <w:tc>
          <w:tcPr>
            <w:tcW w:w="2500" w:type="dxa"/>
            <w:noWrap/>
            <w:hideMark/>
          </w:tcPr>
          <w:p w:rsidR="00621E21" w:rsidRPr="00621E21" w:rsidRDefault="00621E21">
            <w:pPr>
              <w:rPr>
                <w:sz w:val="26"/>
                <w:szCs w:val="26"/>
              </w:rPr>
            </w:pPr>
            <w:r w:rsidRPr="00621E21">
              <w:rPr>
                <w:sz w:val="26"/>
                <w:szCs w:val="26"/>
              </w:rPr>
              <w:t>Scottish Enterprise</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Paul</w:t>
            </w:r>
          </w:p>
        </w:tc>
        <w:tc>
          <w:tcPr>
            <w:tcW w:w="2500" w:type="dxa"/>
            <w:noWrap/>
            <w:hideMark/>
          </w:tcPr>
          <w:p w:rsidR="00621E21" w:rsidRPr="00621E21" w:rsidRDefault="00621E21">
            <w:pPr>
              <w:rPr>
                <w:sz w:val="26"/>
                <w:szCs w:val="26"/>
              </w:rPr>
            </w:pPr>
            <w:r w:rsidRPr="00621E21">
              <w:rPr>
                <w:sz w:val="26"/>
                <w:szCs w:val="26"/>
              </w:rPr>
              <w:t>Morris</w:t>
            </w:r>
          </w:p>
        </w:tc>
        <w:tc>
          <w:tcPr>
            <w:tcW w:w="2500" w:type="dxa"/>
            <w:noWrap/>
            <w:hideMark/>
          </w:tcPr>
          <w:p w:rsidR="00621E21" w:rsidRPr="00621E21" w:rsidRDefault="00621E21">
            <w:pPr>
              <w:rPr>
                <w:sz w:val="26"/>
                <w:szCs w:val="26"/>
              </w:rPr>
            </w:pPr>
            <w:r w:rsidRPr="00621E21">
              <w:rPr>
                <w:sz w:val="26"/>
                <w:szCs w:val="26"/>
              </w:rPr>
              <w:t>Glasgow City Council</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Anika</w:t>
            </w:r>
          </w:p>
        </w:tc>
        <w:tc>
          <w:tcPr>
            <w:tcW w:w="2500" w:type="dxa"/>
            <w:noWrap/>
            <w:hideMark/>
          </w:tcPr>
          <w:p w:rsidR="00621E21" w:rsidRPr="00621E21" w:rsidRDefault="00621E21">
            <w:pPr>
              <w:rPr>
                <w:sz w:val="26"/>
                <w:szCs w:val="26"/>
              </w:rPr>
            </w:pPr>
            <w:r w:rsidRPr="00621E21">
              <w:rPr>
                <w:sz w:val="26"/>
                <w:szCs w:val="26"/>
              </w:rPr>
              <w:t>Braun</w:t>
            </w:r>
          </w:p>
        </w:tc>
        <w:tc>
          <w:tcPr>
            <w:tcW w:w="2500" w:type="dxa"/>
            <w:noWrap/>
            <w:hideMark/>
          </w:tcPr>
          <w:p w:rsidR="00621E21" w:rsidRPr="00621E21" w:rsidRDefault="00621E21">
            <w:pPr>
              <w:rPr>
                <w:sz w:val="26"/>
                <w:szCs w:val="26"/>
              </w:rPr>
            </w:pPr>
            <w:r w:rsidRPr="00621E21">
              <w:rPr>
                <w:sz w:val="26"/>
                <w:szCs w:val="26"/>
              </w:rPr>
              <w:t>Projekt 42</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Kim</w:t>
            </w:r>
          </w:p>
        </w:tc>
        <w:tc>
          <w:tcPr>
            <w:tcW w:w="2500" w:type="dxa"/>
            <w:noWrap/>
            <w:hideMark/>
          </w:tcPr>
          <w:p w:rsidR="00621E21" w:rsidRPr="00621E21" w:rsidRDefault="00621E21">
            <w:pPr>
              <w:rPr>
                <w:sz w:val="26"/>
                <w:szCs w:val="26"/>
              </w:rPr>
            </w:pPr>
            <w:r w:rsidRPr="00621E21">
              <w:rPr>
                <w:sz w:val="26"/>
                <w:szCs w:val="26"/>
              </w:rPr>
              <w:t>Wallace</w:t>
            </w:r>
          </w:p>
        </w:tc>
        <w:tc>
          <w:tcPr>
            <w:tcW w:w="2500" w:type="dxa"/>
            <w:noWrap/>
            <w:hideMark/>
          </w:tcPr>
          <w:p w:rsidR="00621E21" w:rsidRPr="00621E21" w:rsidRDefault="00621E21">
            <w:pPr>
              <w:rPr>
                <w:sz w:val="26"/>
                <w:szCs w:val="26"/>
              </w:rPr>
            </w:pPr>
            <w:r w:rsidRPr="00621E21">
              <w:rPr>
                <w:sz w:val="26"/>
                <w:szCs w:val="26"/>
              </w:rPr>
              <w:t>Senscot</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Jonny</w:t>
            </w:r>
          </w:p>
        </w:tc>
        <w:tc>
          <w:tcPr>
            <w:tcW w:w="2500" w:type="dxa"/>
            <w:noWrap/>
            <w:hideMark/>
          </w:tcPr>
          <w:p w:rsidR="00621E21" w:rsidRPr="00621E21" w:rsidRDefault="00621E21">
            <w:pPr>
              <w:rPr>
                <w:sz w:val="26"/>
                <w:szCs w:val="26"/>
              </w:rPr>
            </w:pPr>
            <w:r w:rsidRPr="00621E21">
              <w:rPr>
                <w:sz w:val="26"/>
                <w:szCs w:val="26"/>
              </w:rPr>
              <w:t>Kinross</w:t>
            </w:r>
          </w:p>
        </w:tc>
        <w:tc>
          <w:tcPr>
            <w:tcW w:w="2500" w:type="dxa"/>
            <w:noWrap/>
            <w:hideMark/>
          </w:tcPr>
          <w:p w:rsidR="00621E21" w:rsidRPr="00621E21" w:rsidRDefault="00621E21">
            <w:pPr>
              <w:rPr>
                <w:sz w:val="26"/>
                <w:szCs w:val="26"/>
              </w:rPr>
            </w:pPr>
            <w:r w:rsidRPr="00621E21">
              <w:rPr>
                <w:sz w:val="26"/>
                <w:szCs w:val="26"/>
              </w:rPr>
              <w:t>Grassmarket Community Project</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Michelle</w:t>
            </w:r>
          </w:p>
        </w:tc>
        <w:tc>
          <w:tcPr>
            <w:tcW w:w="2500" w:type="dxa"/>
            <w:noWrap/>
            <w:hideMark/>
          </w:tcPr>
          <w:p w:rsidR="00621E21" w:rsidRPr="00621E21" w:rsidRDefault="00621E21">
            <w:pPr>
              <w:rPr>
                <w:sz w:val="26"/>
                <w:szCs w:val="26"/>
              </w:rPr>
            </w:pPr>
            <w:r w:rsidRPr="00621E21">
              <w:rPr>
                <w:sz w:val="26"/>
                <w:szCs w:val="26"/>
              </w:rPr>
              <w:t>Ferguson</w:t>
            </w:r>
          </w:p>
        </w:tc>
        <w:tc>
          <w:tcPr>
            <w:tcW w:w="2500" w:type="dxa"/>
            <w:noWrap/>
            <w:hideMark/>
          </w:tcPr>
          <w:p w:rsidR="00621E21" w:rsidRPr="00621E21" w:rsidRDefault="00621E21">
            <w:pPr>
              <w:rPr>
                <w:sz w:val="26"/>
                <w:szCs w:val="26"/>
              </w:rPr>
            </w:pPr>
            <w:r w:rsidRPr="00621E21">
              <w:rPr>
                <w:sz w:val="26"/>
                <w:szCs w:val="26"/>
              </w:rPr>
              <w:t>Scotland’s Bravest Manufacturing Company</w:t>
            </w:r>
          </w:p>
        </w:tc>
      </w:tr>
      <w:tr w:rsidR="00621E21" w:rsidRPr="00621E21" w:rsidTr="00621E21">
        <w:trPr>
          <w:trHeight w:val="290"/>
        </w:trPr>
        <w:tc>
          <w:tcPr>
            <w:tcW w:w="2500" w:type="dxa"/>
            <w:noWrap/>
            <w:hideMark/>
          </w:tcPr>
          <w:p w:rsidR="00621E21" w:rsidRPr="00621E21" w:rsidRDefault="00621E21">
            <w:pPr>
              <w:rPr>
                <w:sz w:val="26"/>
                <w:szCs w:val="26"/>
              </w:rPr>
            </w:pPr>
            <w:r w:rsidRPr="00621E21">
              <w:rPr>
                <w:sz w:val="26"/>
                <w:szCs w:val="26"/>
              </w:rPr>
              <w:t>Chris</w:t>
            </w:r>
          </w:p>
        </w:tc>
        <w:tc>
          <w:tcPr>
            <w:tcW w:w="2500" w:type="dxa"/>
            <w:noWrap/>
            <w:hideMark/>
          </w:tcPr>
          <w:p w:rsidR="00621E21" w:rsidRPr="00621E21" w:rsidRDefault="00621E21">
            <w:pPr>
              <w:rPr>
                <w:sz w:val="26"/>
                <w:szCs w:val="26"/>
              </w:rPr>
            </w:pPr>
            <w:r w:rsidRPr="00621E21">
              <w:rPr>
                <w:sz w:val="26"/>
                <w:szCs w:val="26"/>
              </w:rPr>
              <w:t>Raftery</w:t>
            </w:r>
          </w:p>
        </w:tc>
        <w:tc>
          <w:tcPr>
            <w:tcW w:w="2500" w:type="dxa"/>
            <w:noWrap/>
            <w:hideMark/>
          </w:tcPr>
          <w:p w:rsidR="00621E21" w:rsidRPr="00621E21" w:rsidRDefault="00621E21">
            <w:pPr>
              <w:rPr>
                <w:sz w:val="26"/>
                <w:szCs w:val="26"/>
              </w:rPr>
            </w:pPr>
            <w:r w:rsidRPr="00621E21">
              <w:rPr>
                <w:sz w:val="26"/>
                <w:szCs w:val="26"/>
              </w:rPr>
              <w:t>The Scottish Government</w:t>
            </w:r>
          </w:p>
        </w:tc>
      </w:tr>
    </w:tbl>
    <w:p w:rsidR="00621E21" w:rsidRPr="00EF6DDF" w:rsidRDefault="00621E21" w:rsidP="00EF6DDF">
      <w:pPr>
        <w:rPr>
          <w:sz w:val="26"/>
          <w:szCs w:val="26"/>
        </w:rPr>
      </w:pPr>
    </w:p>
    <w:sectPr w:rsidR="00621E21" w:rsidRPr="00EF6DDF" w:rsidSect="00821459">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F01C2"/>
    <w:multiLevelType w:val="multilevel"/>
    <w:tmpl w:val="479A6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64"/>
    <w:rsid w:val="000006F6"/>
    <w:rsid w:val="00002D6E"/>
    <w:rsid w:val="00003075"/>
    <w:rsid w:val="0000319C"/>
    <w:rsid w:val="00003B64"/>
    <w:rsid w:val="00003E95"/>
    <w:rsid w:val="000044DC"/>
    <w:rsid w:val="00006C19"/>
    <w:rsid w:val="0000709E"/>
    <w:rsid w:val="00007A2B"/>
    <w:rsid w:val="000100F1"/>
    <w:rsid w:val="00010B93"/>
    <w:rsid w:val="00010C5F"/>
    <w:rsid w:val="0001113C"/>
    <w:rsid w:val="00011EA2"/>
    <w:rsid w:val="000123B3"/>
    <w:rsid w:val="00012B07"/>
    <w:rsid w:val="00012E84"/>
    <w:rsid w:val="00013CF5"/>
    <w:rsid w:val="00014290"/>
    <w:rsid w:val="00014342"/>
    <w:rsid w:val="00014B82"/>
    <w:rsid w:val="00016ECB"/>
    <w:rsid w:val="000174C3"/>
    <w:rsid w:val="00021012"/>
    <w:rsid w:val="0002135A"/>
    <w:rsid w:val="000219A0"/>
    <w:rsid w:val="00021AEB"/>
    <w:rsid w:val="00022168"/>
    <w:rsid w:val="0002239A"/>
    <w:rsid w:val="00022ED4"/>
    <w:rsid w:val="00022FB3"/>
    <w:rsid w:val="00023334"/>
    <w:rsid w:val="00023CDC"/>
    <w:rsid w:val="00023E54"/>
    <w:rsid w:val="0002400C"/>
    <w:rsid w:val="00024E42"/>
    <w:rsid w:val="00025074"/>
    <w:rsid w:val="000254A7"/>
    <w:rsid w:val="0002662B"/>
    <w:rsid w:val="00026934"/>
    <w:rsid w:val="00026FA4"/>
    <w:rsid w:val="000275B2"/>
    <w:rsid w:val="000302E9"/>
    <w:rsid w:val="00031001"/>
    <w:rsid w:val="000313F3"/>
    <w:rsid w:val="00031792"/>
    <w:rsid w:val="00031FBB"/>
    <w:rsid w:val="0003220B"/>
    <w:rsid w:val="00032BE5"/>
    <w:rsid w:val="00032D82"/>
    <w:rsid w:val="00032DB2"/>
    <w:rsid w:val="00033B96"/>
    <w:rsid w:val="00034031"/>
    <w:rsid w:val="00034E25"/>
    <w:rsid w:val="0003592C"/>
    <w:rsid w:val="00036501"/>
    <w:rsid w:val="00036797"/>
    <w:rsid w:val="00036C5F"/>
    <w:rsid w:val="00036DF0"/>
    <w:rsid w:val="000374B6"/>
    <w:rsid w:val="00037C71"/>
    <w:rsid w:val="00037F89"/>
    <w:rsid w:val="0004394E"/>
    <w:rsid w:val="00044197"/>
    <w:rsid w:val="000445B1"/>
    <w:rsid w:val="00044D33"/>
    <w:rsid w:val="00044E7D"/>
    <w:rsid w:val="00045210"/>
    <w:rsid w:val="000458FE"/>
    <w:rsid w:val="00047509"/>
    <w:rsid w:val="00051021"/>
    <w:rsid w:val="000510CC"/>
    <w:rsid w:val="00051BD1"/>
    <w:rsid w:val="00052BBD"/>
    <w:rsid w:val="00052E3B"/>
    <w:rsid w:val="00053103"/>
    <w:rsid w:val="000535D7"/>
    <w:rsid w:val="000558CF"/>
    <w:rsid w:val="00055C70"/>
    <w:rsid w:val="00055DA3"/>
    <w:rsid w:val="00056146"/>
    <w:rsid w:val="000567A1"/>
    <w:rsid w:val="00057677"/>
    <w:rsid w:val="00057822"/>
    <w:rsid w:val="00057F8F"/>
    <w:rsid w:val="00060875"/>
    <w:rsid w:val="000611E6"/>
    <w:rsid w:val="00061924"/>
    <w:rsid w:val="000625DE"/>
    <w:rsid w:val="00062679"/>
    <w:rsid w:val="00064666"/>
    <w:rsid w:val="00064D8A"/>
    <w:rsid w:val="00064D9F"/>
    <w:rsid w:val="00065318"/>
    <w:rsid w:val="00065655"/>
    <w:rsid w:val="0006722A"/>
    <w:rsid w:val="000679C8"/>
    <w:rsid w:val="00067EA0"/>
    <w:rsid w:val="0007000D"/>
    <w:rsid w:val="00071359"/>
    <w:rsid w:val="00071C4F"/>
    <w:rsid w:val="00075819"/>
    <w:rsid w:val="00075C08"/>
    <w:rsid w:val="000761AD"/>
    <w:rsid w:val="000762D3"/>
    <w:rsid w:val="00076819"/>
    <w:rsid w:val="00076C11"/>
    <w:rsid w:val="00077C9A"/>
    <w:rsid w:val="00077D75"/>
    <w:rsid w:val="000805A7"/>
    <w:rsid w:val="00081177"/>
    <w:rsid w:val="000823BF"/>
    <w:rsid w:val="000824DF"/>
    <w:rsid w:val="000838F8"/>
    <w:rsid w:val="00084C0E"/>
    <w:rsid w:val="00085129"/>
    <w:rsid w:val="0008543A"/>
    <w:rsid w:val="00086DEB"/>
    <w:rsid w:val="0008741D"/>
    <w:rsid w:val="0008777E"/>
    <w:rsid w:val="000877C8"/>
    <w:rsid w:val="00087A0A"/>
    <w:rsid w:val="00087FED"/>
    <w:rsid w:val="0009082E"/>
    <w:rsid w:val="00090943"/>
    <w:rsid w:val="000919A0"/>
    <w:rsid w:val="00091EE8"/>
    <w:rsid w:val="000929EA"/>
    <w:rsid w:val="00092AAB"/>
    <w:rsid w:val="00092F45"/>
    <w:rsid w:val="00093171"/>
    <w:rsid w:val="000941CC"/>
    <w:rsid w:val="000952C1"/>
    <w:rsid w:val="000971C4"/>
    <w:rsid w:val="000971FB"/>
    <w:rsid w:val="000975A3"/>
    <w:rsid w:val="00097AAF"/>
    <w:rsid w:val="00097BA6"/>
    <w:rsid w:val="00097F40"/>
    <w:rsid w:val="000A0CC1"/>
    <w:rsid w:val="000A0D85"/>
    <w:rsid w:val="000A0E8C"/>
    <w:rsid w:val="000A1498"/>
    <w:rsid w:val="000A1A99"/>
    <w:rsid w:val="000A2D7F"/>
    <w:rsid w:val="000A2F54"/>
    <w:rsid w:val="000A3458"/>
    <w:rsid w:val="000A3501"/>
    <w:rsid w:val="000A356B"/>
    <w:rsid w:val="000A44D8"/>
    <w:rsid w:val="000A4DB3"/>
    <w:rsid w:val="000A53C4"/>
    <w:rsid w:val="000A5462"/>
    <w:rsid w:val="000A59BC"/>
    <w:rsid w:val="000A605C"/>
    <w:rsid w:val="000A6795"/>
    <w:rsid w:val="000A67FD"/>
    <w:rsid w:val="000A685E"/>
    <w:rsid w:val="000B0891"/>
    <w:rsid w:val="000B0E6A"/>
    <w:rsid w:val="000B0F01"/>
    <w:rsid w:val="000B3E8D"/>
    <w:rsid w:val="000B3FF6"/>
    <w:rsid w:val="000B407E"/>
    <w:rsid w:val="000B473D"/>
    <w:rsid w:val="000B5058"/>
    <w:rsid w:val="000B539E"/>
    <w:rsid w:val="000B5E17"/>
    <w:rsid w:val="000B5E2D"/>
    <w:rsid w:val="000B6935"/>
    <w:rsid w:val="000B704D"/>
    <w:rsid w:val="000B750F"/>
    <w:rsid w:val="000C07C4"/>
    <w:rsid w:val="000C0BED"/>
    <w:rsid w:val="000C21A7"/>
    <w:rsid w:val="000C22BE"/>
    <w:rsid w:val="000C2605"/>
    <w:rsid w:val="000C3E3A"/>
    <w:rsid w:val="000C4B48"/>
    <w:rsid w:val="000C4CB1"/>
    <w:rsid w:val="000C50B3"/>
    <w:rsid w:val="000C62EF"/>
    <w:rsid w:val="000C688F"/>
    <w:rsid w:val="000C6E4B"/>
    <w:rsid w:val="000C7495"/>
    <w:rsid w:val="000C75C3"/>
    <w:rsid w:val="000D022F"/>
    <w:rsid w:val="000D0589"/>
    <w:rsid w:val="000D0862"/>
    <w:rsid w:val="000D092E"/>
    <w:rsid w:val="000D1E5A"/>
    <w:rsid w:val="000D2D40"/>
    <w:rsid w:val="000D3264"/>
    <w:rsid w:val="000D3D82"/>
    <w:rsid w:val="000D3F52"/>
    <w:rsid w:val="000D4ECA"/>
    <w:rsid w:val="000D553C"/>
    <w:rsid w:val="000D5B3E"/>
    <w:rsid w:val="000D5CE8"/>
    <w:rsid w:val="000D5F33"/>
    <w:rsid w:val="000D67F8"/>
    <w:rsid w:val="000D6832"/>
    <w:rsid w:val="000D6AB9"/>
    <w:rsid w:val="000E26CC"/>
    <w:rsid w:val="000E28C9"/>
    <w:rsid w:val="000E293E"/>
    <w:rsid w:val="000E38F4"/>
    <w:rsid w:val="000E3B48"/>
    <w:rsid w:val="000E4304"/>
    <w:rsid w:val="000E47FC"/>
    <w:rsid w:val="000E4D84"/>
    <w:rsid w:val="000E4FC0"/>
    <w:rsid w:val="000E534A"/>
    <w:rsid w:val="000E6B53"/>
    <w:rsid w:val="000E74C3"/>
    <w:rsid w:val="000E79E3"/>
    <w:rsid w:val="000F131C"/>
    <w:rsid w:val="000F19EE"/>
    <w:rsid w:val="000F232C"/>
    <w:rsid w:val="000F297F"/>
    <w:rsid w:val="000F38B0"/>
    <w:rsid w:val="000F396B"/>
    <w:rsid w:val="000F45C3"/>
    <w:rsid w:val="000F4AFE"/>
    <w:rsid w:val="000F4E8C"/>
    <w:rsid w:val="000F6CB3"/>
    <w:rsid w:val="000F6DF5"/>
    <w:rsid w:val="000F7240"/>
    <w:rsid w:val="000F7395"/>
    <w:rsid w:val="00100B4E"/>
    <w:rsid w:val="00100C63"/>
    <w:rsid w:val="001015DE"/>
    <w:rsid w:val="0010176A"/>
    <w:rsid w:val="00102336"/>
    <w:rsid w:val="00104682"/>
    <w:rsid w:val="00104770"/>
    <w:rsid w:val="00105316"/>
    <w:rsid w:val="001054A4"/>
    <w:rsid w:val="001055F6"/>
    <w:rsid w:val="0010607B"/>
    <w:rsid w:val="001072D1"/>
    <w:rsid w:val="001077E3"/>
    <w:rsid w:val="0011163C"/>
    <w:rsid w:val="00111D31"/>
    <w:rsid w:val="00112029"/>
    <w:rsid w:val="00112D6D"/>
    <w:rsid w:val="00112DEA"/>
    <w:rsid w:val="00113894"/>
    <w:rsid w:val="00113A61"/>
    <w:rsid w:val="00113E3C"/>
    <w:rsid w:val="00113E7A"/>
    <w:rsid w:val="001142F0"/>
    <w:rsid w:val="001146A1"/>
    <w:rsid w:val="00114A42"/>
    <w:rsid w:val="00115974"/>
    <w:rsid w:val="001162FE"/>
    <w:rsid w:val="00116816"/>
    <w:rsid w:val="00116863"/>
    <w:rsid w:val="00116E02"/>
    <w:rsid w:val="00117117"/>
    <w:rsid w:val="00117E9E"/>
    <w:rsid w:val="0012038F"/>
    <w:rsid w:val="00120708"/>
    <w:rsid w:val="00121020"/>
    <w:rsid w:val="001217D6"/>
    <w:rsid w:val="001218D8"/>
    <w:rsid w:val="00121CEF"/>
    <w:rsid w:val="0012203D"/>
    <w:rsid w:val="00122159"/>
    <w:rsid w:val="001236A7"/>
    <w:rsid w:val="00123881"/>
    <w:rsid w:val="00123A2E"/>
    <w:rsid w:val="00123F90"/>
    <w:rsid w:val="00124A3E"/>
    <w:rsid w:val="001252FF"/>
    <w:rsid w:val="0012593F"/>
    <w:rsid w:val="001259E3"/>
    <w:rsid w:val="00125C1C"/>
    <w:rsid w:val="001268FF"/>
    <w:rsid w:val="001277A9"/>
    <w:rsid w:val="00127C89"/>
    <w:rsid w:val="00127F1A"/>
    <w:rsid w:val="00130CFC"/>
    <w:rsid w:val="00130F57"/>
    <w:rsid w:val="00131805"/>
    <w:rsid w:val="0013197E"/>
    <w:rsid w:val="001320C6"/>
    <w:rsid w:val="0013210D"/>
    <w:rsid w:val="001323C2"/>
    <w:rsid w:val="001325D3"/>
    <w:rsid w:val="0013360A"/>
    <w:rsid w:val="001342D1"/>
    <w:rsid w:val="001346A9"/>
    <w:rsid w:val="00134AB5"/>
    <w:rsid w:val="001355CF"/>
    <w:rsid w:val="00135665"/>
    <w:rsid w:val="00136442"/>
    <w:rsid w:val="0013748D"/>
    <w:rsid w:val="00137E33"/>
    <w:rsid w:val="001410FF"/>
    <w:rsid w:val="00142082"/>
    <w:rsid w:val="001424C8"/>
    <w:rsid w:val="00143231"/>
    <w:rsid w:val="001432EC"/>
    <w:rsid w:val="00145CEF"/>
    <w:rsid w:val="001461C2"/>
    <w:rsid w:val="00147B2C"/>
    <w:rsid w:val="001503B2"/>
    <w:rsid w:val="00150425"/>
    <w:rsid w:val="00151BD6"/>
    <w:rsid w:val="0015223E"/>
    <w:rsid w:val="001534D1"/>
    <w:rsid w:val="00153E02"/>
    <w:rsid w:val="00154054"/>
    <w:rsid w:val="00154BFD"/>
    <w:rsid w:val="00155026"/>
    <w:rsid w:val="0015514D"/>
    <w:rsid w:val="001552CF"/>
    <w:rsid w:val="00155367"/>
    <w:rsid w:val="001555FE"/>
    <w:rsid w:val="00155D04"/>
    <w:rsid w:val="00157470"/>
    <w:rsid w:val="001600A0"/>
    <w:rsid w:val="001600F0"/>
    <w:rsid w:val="00160674"/>
    <w:rsid w:val="00160849"/>
    <w:rsid w:val="00161228"/>
    <w:rsid w:val="00161B61"/>
    <w:rsid w:val="00162625"/>
    <w:rsid w:val="00162EAE"/>
    <w:rsid w:val="00164C7B"/>
    <w:rsid w:val="00165474"/>
    <w:rsid w:val="001657CA"/>
    <w:rsid w:val="0016764B"/>
    <w:rsid w:val="001709D3"/>
    <w:rsid w:val="00170FB3"/>
    <w:rsid w:val="00172D8E"/>
    <w:rsid w:val="00172F3C"/>
    <w:rsid w:val="0017315A"/>
    <w:rsid w:val="0017364B"/>
    <w:rsid w:val="001736EC"/>
    <w:rsid w:val="001739BA"/>
    <w:rsid w:val="00174510"/>
    <w:rsid w:val="00175E73"/>
    <w:rsid w:val="00176E13"/>
    <w:rsid w:val="00177373"/>
    <w:rsid w:val="00177A9A"/>
    <w:rsid w:val="00177E81"/>
    <w:rsid w:val="00180260"/>
    <w:rsid w:val="001809E4"/>
    <w:rsid w:val="00181868"/>
    <w:rsid w:val="00181F7C"/>
    <w:rsid w:val="0018261A"/>
    <w:rsid w:val="00183483"/>
    <w:rsid w:val="00183E12"/>
    <w:rsid w:val="001847DD"/>
    <w:rsid w:val="00184EC9"/>
    <w:rsid w:val="00185E1B"/>
    <w:rsid w:val="00186C50"/>
    <w:rsid w:val="0019089F"/>
    <w:rsid w:val="00190AE2"/>
    <w:rsid w:val="00190DB8"/>
    <w:rsid w:val="00190FF5"/>
    <w:rsid w:val="00191808"/>
    <w:rsid w:val="00191C16"/>
    <w:rsid w:val="001931F4"/>
    <w:rsid w:val="00194B50"/>
    <w:rsid w:val="00194E95"/>
    <w:rsid w:val="001964BE"/>
    <w:rsid w:val="00196C29"/>
    <w:rsid w:val="00197131"/>
    <w:rsid w:val="00197174"/>
    <w:rsid w:val="001971F6"/>
    <w:rsid w:val="001A0397"/>
    <w:rsid w:val="001A04A0"/>
    <w:rsid w:val="001A0784"/>
    <w:rsid w:val="001A0B4F"/>
    <w:rsid w:val="001A1771"/>
    <w:rsid w:val="001A2D8E"/>
    <w:rsid w:val="001A58FA"/>
    <w:rsid w:val="001A5AAA"/>
    <w:rsid w:val="001A5C1E"/>
    <w:rsid w:val="001A6844"/>
    <w:rsid w:val="001A731E"/>
    <w:rsid w:val="001A7659"/>
    <w:rsid w:val="001A7A76"/>
    <w:rsid w:val="001B106A"/>
    <w:rsid w:val="001B33F4"/>
    <w:rsid w:val="001B60DB"/>
    <w:rsid w:val="001B6C59"/>
    <w:rsid w:val="001B6CAC"/>
    <w:rsid w:val="001B6D5F"/>
    <w:rsid w:val="001C17DC"/>
    <w:rsid w:val="001C19B7"/>
    <w:rsid w:val="001C19F6"/>
    <w:rsid w:val="001C30A5"/>
    <w:rsid w:val="001C345C"/>
    <w:rsid w:val="001C48A6"/>
    <w:rsid w:val="001C5816"/>
    <w:rsid w:val="001C5BB3"/>
    <w:rsid w:val="001C64C6"/>
    <w:rsid w:val="001C64C8"/>
    <w:rsid w:val="001C6923"/>
    <w:rsid w:val="001C6D1F"/>
    <w:rsid w:val="001C720C"/>
    <w:rsid w:val="001C767C"/>
    <w:rsid w:val="001C785C"/>
    <w:rsid w:val="001D02C2"/>
    <w:rsid w:val="001D08AE"/>
    <w:rsid w:val="001D2057"/>
    <w:rsid w:val="001D27DD"/>
    <w:rsid w:val="001D723A"/>
    <w:rsid w:val="001D7616"/>
    <w:rsid w:val="001D7AA8"/>
    <w:rsid w:val="001E03C6"/>
    <w:rsid w:val="001E1AE2"/>
    <w:rsid w:val="001E2524"/>
    <w:rsid w:val="001E2A22"/>
    <w:rsid w:val="001E3274"/>
    <w:rsid w:val="001E4061"/>
    <w:rsid w:val="001E41A2"/>
    <w:rsid w:val="001E4FA3"/>
    <w:rsid w:val="001E56F3"/>
    <w:rsid w:val="001E5C15"/>
    <w:rsid w:val="001E70C1"/>
    <w:rsid w:val="001E79B0"/>
    <w:rsid w:val="001E7CED"/>
    <w:rsid w:val="001F1C67"/>
    <w:rsid w:val="001F1D42"/>
    <w:rsid w:val="001F2B38"/>
    <w:rsid w:val="001F35E5"/>
    <w:rsid w:val="001F3CC8"/>
    <w:rsid w:val="001F4044"/>
    <w:rsid w:val="001F40E8"/>
    <w:rsid w:val="001F4E79"/>
    <w:rsid w:val="001F5080"/>
    <w:rsid w:val="001F52E8"/>
    <w:rsid w:val="001F5DCB"/>
    <w:rsid w:val="001F67A3"/>
    <w:rsid w:val="001F6F19"/>
    <w:rsid w:val="001F7AA9"/>
    <w:rsid w:val="002019A3"/>
    <w:rsid w:val="00201BE2"/>
    <w:rsid w:val="0020206E"/>
    <w:rsid w:val="00202789"/>
    <w:rsid w:val="00202E9C"/>
    <w:rsid w:val="00203027"/>
    <w:rsid w:val="00203759"/>
    <w:rsid w:val="00204196"/>
    <w:rsid w:val="002041A4"/>
    <w:rsid w:val="00204A9A"/>
    <w:rsid w:val="00204CA6"/>
    <w:rsid w:val="002054BA"/>
    <w:rsid w:val="00205BAD"/>
    <w:rsid w:val="002062CC"/>
    <w:rsid w:val="00207344"/>
    <w:rsid w:val="0021083D"/>
    <w:rsid w:val="002109F1"/>
    <w:rsid w:val="00210D77"/>
    <w:rsid w:val="00211141"/>
    <w:rsid w:val="002111E6"/>
    <w:rsid w:val="002115F7"/>
    <w:rsid w:val="002124CB"/>
    <w:rsid w:val="0021280F"/>
    <w:rsid w:val="00212B4A"/>
    <w:rsid w:val="00213B0C"/>
    <w:rsid w:val="00213C7F"/>
    <w:rsid w:val="002158F9"/>
    <w:rsid w:val="00215A38"/>
    <w:rsid w:val="00215BF9"/>
    <w:rsid w:val="00215E43"/>
    <w:rsid w:val="00216259"/>
    <w:rsid w:val="00216696"/>
    <w:rsid w:val="00217743"/>
    <w:rsid w:val="00217D4E"/>
    <w:rsid w:val="00217FD8"/>
    <w:rsid w:val="002203B2"/>
    <w:rsid w:val="00220649"/>
    <w:rsid w:val="002211C7"/>
    <w:rsid w:val="00222A5F"/>
    <w:rsid w:val="00222D21"/>
    <w:rsid w:val="00222F42"/>
    <w:rsid w:val="00222FFD"/>
    <w:rsid w:val="00224749"/>
    <w:rsid w:val="00225DE2"/>
    <w:rsid w:val="002269E3"/>
    <w:rsid w:val="0022752A"/>
    <w:rsid w:val="00227E64"/>
    <w:rsid w:val="00230814"/>
    <w:rsid w:val="00231595"/>
    <w:rsid w:val="00231D20"/>
    <w:rsid w:val="00232069"/>
    <w:rsid w:val="002320AF"/>
    <w:rsid w:val="0023248E"/>
    <w:rsid w:val="00232534"/>
    <w:rsid w:val="00232B74"/>
    <w:rsid w:val="002357C0"/>
    <w:rsid w:val="00236846"/>
    <w:rsid w:val="0023693E"/>
    <w:rsid w:val="00237235"/>
    <w:rsid w:val="0023787C"/>
    <w:rsid w:val="00237E7F"/>
    <w:rsid w:val="00237EA7"/>
    <w:rsid w:val="002402AA"/>
    <w:rsid w:val="002403F9"/>
    <w:rsid w:val="00240417"/>
    <w:rsid w:val="002409F9"/>
    <w:rsid w:val="00240E91"/>
    <w:rsid w:val="002410B7"/>
    <w:rsid w:val="002414FD"/>
    <w:rsid w:val="002429FE"/>
    <w:rsid w:val="00242A79"/>
    <w:rsid w:val="00242BCD"/>
    <w:rsid w:val="002434EC"/>
    <w:rsid w:val="002439D1"/>
    <w:rsid w:val="00243ACA"/>
    <w:rsid w:val="00243D4B"/>
    <w:rsid w:val="00244D40"/>
    <w:rsid w:val="00245211"/>
    <w:rsid w:val="00245B04"/>
    <w:rsid w:val="00245D29"/>
    <w:rsid w:val="002460E6"/>
    <w:rsid w:val="0024659D"/>
    <w:rsid w:val="00246EAF"/>
    <w:rsid w:val="002476BD"/>
    <w:rsid w:val="00247944"/>
    <w:rsid w:val="00250984"/>
    <w:rsid w:val="00250BF4"/>
    <w:rsid w:val="0025125C"/>
    <w:rsid w:val="00253235"/>
    <w:rsid w:val="00253B1A"/>
    <w:rsid w:val="00253F76"/>
    <w:rsid w:val="002541BD"/>
    <w:rsid w:val="002546A6"/>
    <w:rsid w:val="00254E4F"/>
    <w:rsid w:val="0025522A"/>
    <w:rsid w:val="00257D00"/>
    <w:rsid w:val="0026146A"/>
    <w:rsid w:val="002616F8"/>
    <w:rsid w:val="002617B1"/>
    <w:rsid w:val="002618AE"/>
    <w:rsid w:val="00261D68"/>
    <w:rsid w:val="00262165"/>
    <w:rsid w:val="0026274F"/>
    <w:rsid w:val="00262D44"/>
    <w:rsid w:val="00263033"/>
    <w:rsid w:val="0026334F"/>
    <w:rsid w:val="00263D4C"/>
    <w:rsid w:val="00263F7B"/>
    <w:rsid w:val="00264A5E"/>
    <w:rsid w:val="0026558C"/>
    <w:rsid w:val="002657BC"/>
    <w:rsid w:val="00267097"/>
    <w:rsid w:val="002671BB"/>
    <w:rsid w:val="002676BF"/>
    <w:rsid w:val="002679B6"/>
    <w:rsid w:val="0027063B"/>
    <w:rsid w:val="002717EF"/>
    <w:rsid w:val="00272397"/>
    <w:rsid w:val="00272FDE"/>
    <w:rsid w:val="00273010"/>
    <w:rsid w:val="00273A83"/>
    <w:rsid w:val="00274781"/>
    <w:rsid w:val="00274BB4"/>
    <w:rsid w:val="00274E70"/>
    <w:rsid w:val="00277131"/>
    <w:rsid w:val="002775E8"/>
    <w:rsid w:val="00277810"/>
    <w:rsid w:val="00277D06"/>
    <w:rsid w:val="002809F0"/>
    <w:rsid w:val="00280CE3"/>
    <w:rsid w:val="002810D7"/>
    <w:rsid w:val="002814E9"/>
    <w:rsid w:val="0028179B"/>
    <w:rsid w:val="00281E92"/>
    <w:rsid w:val="002826ED"/>
    <w:rsid w:val="002826FB"/>
    <w:rsid w:val="002855D1"/>
    <w:rsid w:val="00286116"/>
    <w:rsid w:val="00287404"/>
    <w:rsid w:val="00287807"/>
    <w:rsid w:val="00287D07"/>
    <w:rsid w:val="00287FAF"/>
    <w:rsid w:val="00290DED"/>
    <w:rsid w:val="00291757"/>
    <w:rsid w:val="00291799"/>
    <w:rsid w:val="00292405"/>
    <w:rsid w:val="00293567"/>
    <w:rsid w:val="00294CFC"/>
    <w:rsid w:val="00296E61"/>
    <w:rsid w:val="00297310"/>
    <w:rsid w:val="002A187A"/>
    <w:rsid w:val="002A1883"/>
    <w:rsid w:val="002A1D34"/>
    <w:rsid w:val="002A3529"/>
    <w:rsid w:val="002A3773"/>
    <w:rsid w:val="002A38B2"/>
    <w:rsid w:val="002A462D"/>
    <w:rsid w:val="002A5350"/>
    <w:rsid w:val="002A5C87"/>
    <w:rsid w:val="002A646A"/>
    <w:rsid w:val="002A7485"/>
    <w:rsid w:val="002A7C02"/>
    <w:rsid w:val="002A7DDB"/>
    <w:rsid w:val="002B042D"/>
    <w:rsid w:val="002B0652"/>
    <w:rsid w:val="002B0D4F"/>
    <w:rsid w:val="002B19EB"/>
    <w:rsid w:val="002B2763"/>
    <w:rsid w:val="002B39BA"/>
    <w:rsid w:val="002B460C"/>
    <w:rsid w:val="002B46B7"/>
    <w:rsid w:val="002B52CF"/>
    <w:rsid w:val="002B5D32"/>
    <w:rsid w:val="002B5F91"/>
    <w:rsid w:val="002B5FDC"/>
    <w:rsid w:val="002B739E"/>
    <w:rsid w:val="002B7A10"/>
    <w:rsid w:val="002C002C"/>
    <w:rsid w:val="002C00E4"/>
    <w:rsid w:val="002C011E"/>
    <w:rsid w:val="002C0456"/>
    <w:rsid w:val="002C0C23"/>
    <w:rsid w:val="002C0E74"/>
    <w:rsid w:val="002C1ECB"/>
    <w:rsid w:val="002C1F5C"/>
    <w:rsid w:val="002C1F69"/>
    <w:rsid w:val="002C3328"/>
    <w:rsid w:val="002C33AB"/>
    <w:rsid w:val="002C39E5"/>
    <w:rsid w:val="002C3ED9"/>
    <w:rsid w:val="002C40E9"/>
    <w:rsid w:val="002C42E6"/>
    <w:rsid w:val="002C5B17"/>
    <w:rsid w:val="002C5F7D"/>
    <w:rsid w:val="002C6E01"/>
    <w:rsid w:val="002D0032"/>
    <w:rsid w:val="002D0042"/>
    <w:rsid w:val="002D029D"/>
    <w:rsid w:val="002D0F71"/>
    <w:rsid w:val="002D1457"/>
    <w:rsid w:val="002D2B49"/>
    <w:rsid w:val="002D3CD3"/>
    <w:rsid w:val="002D487D"/>
    <w:rsid w:val="002D4A88"/>
    <w:rsid w:val="002D63E2"/>
    <w:rsid w:val="002D67A0"/>
    <w:rsid w:val="002D7CD4"/>
    <w:rsid w:val="002E00CB"/>
    <w:rsid w:val="002E0427"/>
    <w:rsid w:val="002E09E8"/>
    <w:rsid w:val="002E17D7"/>
    <w:rsid w:val="002E2089"/>
    <w:rsid w:val="002E288C"/>
    <w:rsid w:val="002E40D3"/>
    <w:rsid w:val="002E4766"/>
    <w:rsid w:val="002E49D4"/>
    <w:rsid w:val="002E4E0B"/>
    <w:rsid w:val="002E5A1C"/>
    <w:rsid w:val="002E6329"/>
    <w:rsid w:val="002E658D"/>
    <w:rsid w:val="002E66D7"/>
    <w:rsid w:val="002E6FD3"/>
    <w:rsid w:val="002E757E"/>
    <w:rsid w:val="002E7D6A"/>
    <w:rsid w:val="002F089D"/>
    <w:rsid w:val="002F21FA"/>
    <w:rsid w:val="002F2F46"/>
    <w:rsid w:val="002F3218"/>
    <w:rsid w:val="002F3657"/>
    <w:rsid w:val="002F3B71"/>
    <w:rsid w:val="002F586F"/>
    <w:rsid w:val="002F5894"/>
    <w:rsid w:val="002F7456"/>
    <w:rsid w:val="002F7ADA"/>
    <w:rsid w:val="003003FD"/>
    <w:rsid w:val="00301087"/>
    <w:rsid w:val="00301959"/>
    <w:rsid w:val="00302EF6"/>
    <w:rsid w:val="00305A8B"/>
    <w:rsid w:val="00306192"/>
    <w:rsid w:val="003067E4"/>
    <w:rsid w:val="00310290"/>
    <w:rsid w:val="00310836"/>
    <w:rsid w:val="003108B0"/>
    <w:rsid w:val="00310FF3"/>
    <w:rsid w:val="00312499"/>
    <w:rsid w:val="00313DB0"/>
    <w:rsid w:val="003148A8"/>
    <w:rsid w:val="00315EA1"/>
    <w:rsid w:val="003165D0"/>
    <w:rsid w:val="00316755"/>
    <w:rsid w:val="003168D9"/>
    <w:rsid w:val="00317943"/>
    <w:rsid w:val="00317B53"/>
    <w:rsid w:val="00320117"/>
    <w:rsid w:val="003212E3"/>
    <w:rsid w:val="003214F0"/>
    <w:rsid w:val="00321CC0"/>
    <w:rsid w:val="00321E31"/>
    <w:rsid w:val="00323061"/>
    <w:rsid w:val="003230F0"/>
    <w:rsid w:val="003232D8"/>
    <w:rsid w:val="00323892"/>
    <w:rsid w:val="003254B4"/>
    <w:rsid w:val="00325900"/>
    <w:rsid w:val="003259EA"/>
    <w:rsid w:val="00326298"/>
    <w:rsid w:val="0033034B"/>
    <w:rsid w:val="003303E3"/>
    <w:rsid w:val="003309D8"/>
    <w:rsid w:val="00330D6D"/>
    <w:rsid w:val="00331EC3"/>
    <w:rsid w:val="00332409"/>
    <w:rsid w:val="00332754"/>
    <w:rsid w:val="00332AD3"/>
    <w:rsid w:val="00332B5B"/>
    <w:rsid w:val="00333133"/>
    <w:rsid w:val="00333747"/>
    <w:rsid w:val="00333963"/>
    <w:rsid w:val="00333A65"/>
    <w:rsid w:val="00334D55"/>
    <w:rsid w:val="00334FBE"/>
    <w:rsid w:val="0033504B"/>
    <w:rsid w:val="003353DB"/>
    <w:rsid w:val="00335D2A"/>
    <w:rsid w:val="00336B39"/>
    <w:rsid w:val="003371E0"/>
    <w:rsid w:val="003373C0"/>
    <w:rsid w:val="00340430"/>
    <w:rsid w:val="0034076D"/>
    <w:rsid w:val="003408A9"/>
    <w:rsid w:val="00340D4D"/>
    <w:rsid w:val="0034102C"/>
    <w:rsid w:val="0034143F"/>
    <w:rsid w:val="00341FBB"/>
    <w:rsid w:val="003425B3"/>
    <w:rsid w:val="00342CC2"/>
    <w:rsid w:val="00343AED"/>
    <w:rsid w:val="00343C43"/>
    <w:rsid w:val="003458F3"/>
    <w:rsid w:val="0034631A"/>
    <w:rsid w:val="003466D1"/>
    <w:rsid w:val="00350A85"/>
    <w:rsid w:val="0035121B"/>
    <w:rsid w:val="00351CE6"/>
    <w:rsid w:val="003521CE"/>
    <w:rsid w:val="003532C5"/>
    <w:rsid w:val="00353379"/>
    <w:rsid w:val="00353784"/>
    <w:rsid w:val="0035379A"/>
    <w:rsid w:val="003537AB"/>
    <w:rsid w:val="003537FA"/>
    <w:rsid w:val="00353911"/>
    <w:rsid w:val="00354839"/>
    <w:rsid w:val="00354E1C"/>
    <w:rsid w:val="00355099"/>
    <w:rsid w:val="00355852"/>
    <w:rsid w:val="0035610D"/>
    <w:rsid w:val="003567AA"/>
    <w:rsid w:val="00357035"/>
    <w:rsid w:val="00357135"/>
    <w:rsid w:val="0036059B"/>
    <w:rsid w:val="00360954"/>
    <w:rsid w:val="00360CF8"/>
    <w:rsid w:val="00360E82"/>
    <w:rsid w:val="00360FA0"/>
    <w:rsid w:val="003610C2"/>
    <w:rsid w:val="0036131A"/>
    <w:rsid w:val="00361CA1"/>
    <w:rsid w:val="00362137"/>
    <w:rsid w:val="003621AB"/>
    <w:rsid w:val="003632D1"/>
    <w:rsid w:val="003642CD"/>
    <w:rsid w:val="00364987"/>
    <w:rsid w:val="0036612E"/>
    <w:rsid w:val="00366BDE"/>
    <w:rsid w:val="00366F4E"/>
    <w:rsid w:val="003678F9"/>
    <w:rsid w:val="00367D9F"/>
    <w:rsid w:val="00370598"/>
    <w:rsid w:val="00370834"/>
    <w:rsid w:val="00370E3B"/>
    <w:rsid w:val="0037104E"/>
    <w:rsid w:val="00372B5B"/>
    <w:rsid w:val="00373651"/>
    <w:rsid w:val="00373C5B"/>
    <w:rsid w:val="00373D15"/>
    <w:rsid w:val="003746EC"/>
    <w:rsid w:val="00374C3B"/>
    <w:rsid w:val="00374CE6"/>
    <w:rsid w:val="003752DE"/>
    <w:rsid w:val="003754EE"/>
    <w:rsid w:val="003763DE"/>
    <w:rsid w:val="00377411"/>
    <w:rsid w:val="00380239"/>
    <w:rsid w:val="00381880"/>
    <w:rsid w:val="00382108"/>
    <w:rsid w:val="003826E1"/>
    <w:rsid w:val="00383218"/>
    <w:rsid w:val="0038593E"/>
    <w:rsid w:val="0038666A"/>
    <w:rsid w:val="00386E7C"/>
    <w:rsid w:val="00386F99"/>
    <w:rsid w:val="0038701B"/>
    <w:rsid w:val="00387564"/>
    <w:rsid w:val="00387CFB"/>
    <w:rsid w:val="00387DCF"/>
    <w:rsid w:val="00390BA3"/>
    <w:rsid w:val="00390BB0"/>
    <w:rsid w:val="00390E63"/>
    <w:rsid w:val="00390EFB"/>
    <w:rsid w:val="003922B0"/>
    <w:rsid w:val="00393FD4"/>
    <w:rsid w:val="00394559"/>
    <w:rsid w:val="003951F7"/>
    <w:rsid w:val="00395905"/>
    <w:rsid w:val="00396641"/>
    <w:rsid w:val="003967B0"/>
    <w:rsid w:val="003972E6"/>
    <w:rsid w:val="00397894"/>
    <w:rsid w:val="00397D2A"/>
    <w:rsid w:val="003A0CA3"/>
    <w:rsid w:val="003A0CB5"/>
    <w:rsid w:val="003A1428"/>
    <w:rsid w:val="003A1469"/>
    <w:rsid w:val="003A1798"/>
    <w:rsid w:val="003A1825"/>
    <w:rsid w:val="003A2074"/>
    <w:rsid w:val="003A343C"/>
    <w:rsid w:val="003A3F58"/>
    <w:rsid w:val="003A47E8"/>
    <w:rsid w:val="003A494E"/>
    <w:rsid w:val="003A512A"/>
    <w:rsid w:val="003A52F1"/>
    <w:rsid w:val="003A53C0"/>
    <w:rsid w:val="003A56DD"/>
    <w:rsid w:val="003A5E3C"/>
    <w:rsid w:val="003A7A16"/>
    <w:rsid w:val="003A7B10"/>
    <w:rsid w:val="003B0914"/>
    <w:rsid w:val="003B0A1C"/>
    <w:rsid w:val="003B1AEE"/>
    <w:rsid w:val="003B3140"/>
    <w:rsid w:val="003B35D9"/>
    <w:rsid w:val="003B360D"/>
    <w:rsid w:val="003B4D71"/>
    <w:rsid w:val="003B5BB7"/>
    <w:rsid w:val="003B5FCC"/>
    <w:rsid w:val="003B6494"/>
    <w:rsid w:val="003B711E"/>
    <w:rsid w:val="003C007E"/>
    <w:rsid w:val="003C00B5"/>
    <w:rsid w:val="003C0FE8"/>
    <w:rsid w:val="003C1210"/>
    <w:rsid w:val="003C1376"/>
    <w:rsid w:val="003C151A"/>
    <w:rsid w:val="003C1A11"/>
    <w:rsid w:val="003C2654"/>
    <w:rsid w:val="003C2680"/>
    <w:rsid w:val="003C3450"/>
    <w:rsid w:val="003C3FED"/>
    <w:rsid w:val="003C4059"/>
    <w:rsid w:val="003C4062"/>
    <w:rsid w:val="003C454F"/>
    <w:rsid w:val="003C576D"/>
    <w:rsid w:val="003C624B"/>
    <w:rsid w:val="003C62B6"/>
    <w:rsid w:val="003C66A0"/>
    <w:rsid w:val="003C6AE5"/>
    <w:rsid w:val="003D070D"/>
    <w:rsid w:val="003D0E89"/>
    <w:rsid w:val="003D0FE5"/>
    <w:rsid w:val="003D1D5C"/>
    <w:rsid w:val="003D1E4F"/>
    <w:rsid w:val="003D3806"/>
    <w:rsid w:val="003D38DE"/>
    <w:rsid w:val="003D55A9"/>
    <w:rsid w:val="003D62A2"/>
    <w:rsid w:val="003D6B30"/>
    <w:rsid w:val="003D6E56"/>
    <w:rsid w:val="003D70E5"/>
    <w:rsid w:val="003D7AA2"/>
    <w:rsid w:val="003E00EA"/>
    <w:rsid w:val="003E073F"/>
    <w:rsid w:val="003E089E"/>
    <w:rsid w:val="003E0917"/>
    <w:rsid w:val="003E1379"/>
    <w:rsid w:val="003E1562"/>
    <w:rsid w:val="003E173E"/>
    <w:rsid w:val="003E1A6D"/>
    <w:rsid w:val="003E2399"/>
    <w:rsid w:val="003E34E4"/>
    <w:rsid w:val="003E3CB4"/>
    <w:rsid w:val="003E3EB6"/>
    <w:rsid w:val="003E4631"/>
    <w:rsid w:val="003E47B5"/>
    <w:rsid w:val="003E553E"/>
    <w:rsid w:val="003E7699"/>
    <w:rsid w:val="003F039E"/>
    <w:rsid w:val="003F0DCD"/>
    <w:rsid w:val="003F117C"/>
    <w:rsid w:val="003F2C80"/>
    <w:rsid w:val="003F3002"/>
    <w:rsid w:val="003F34DE"/>
    <w:rsid w:val="003F4086"/>
    <w:rsid w:val="003F4385"/>
    <w:rsid w:val="003F4440"/>
    <w:rsid w:val="003F53AA"/>
    <w:rsid w:val="003F63FB"/>
    <w:rsid w:val="003F7181"/>
    <w:rsid w:val="003F7C9E"/>
    <w:rsid w:val="003F7D17"/>
    <w:rsid w:val="003F7D1B"/>
    <w:rsid w:val="003F7D5A"/>
    <w:rsid w:val="0040223F"/>
    <w:rsid w:val="004024A4"/>
    <w:rsid w:val="00402B36"/>
    <w:rsid w:val="00402F5F"/>
    <w:rsid w:val="0040355A"/>
    <w:rsid w:val="00403D73"/>
    <w:rsid w:val="004041EE"/>
    <w:rsid w:val="00404E81"/>
    <w:rsid w:val="0040609E"/>
    <w:rsid w:val="00406647"/>
    <w:rsid w:val="0040769F"/>
    <w:rsid w:val="00411295"/>
    <w:rsid w:val="00411407"/>
    <w:rsid w:val="00411610"/>
    <w:rsid w:val="0041176B"/>
    <w:rsid w:val="004119AD"/>
    <w:rsid w:val="00411D1F"/>
    <w:rsid w:val="00411E8B"/>
    <w:rsid w:val="0041207F"/>
    <w:rsid w:val="004135F0"/>
    <w:rsid w:val="00414E86"/>
    <w:rsid w:val="004153CD"/>
    <w:rsid w:val="004163EF"/>
    <w:rsid w:val="00416461"/>
    <w:rsid w:val="00416F6F"/>
    <w:rsid w:val="00417C82"/>
    <w:rsid w:val="00417DE6"/>
    <w:rsid w:val="00420D59"/>
    <w:rsid w:val="00421B47"/>
    <w:rsid w:val="00422E7C"/>
    <w:rsid w:val="00423169"/>
    <w:rsid w:val="00423598"/>
    <w:rsid w:val="00423AC8"/>
    <w:rsid w:val="00423D5B"/>
    <w:rsid w:val="004248BC"/>
    <w:rsid w:val="00424CA4"/>
    <w:rsid w:val="00425E38"/>
    <w:rsid w:val="004261D8"/>
    <w:rsid w:val="00426BAC"/>
    <w:rsid w:val="0042782D"/>
    <w:rsid w:val="004278BA"/>
    <w:rsid w:val="00430390"/>
    <w:rsid w:val="0043077D"/>
    <w:rsid w:val="00430B3B"/>
    <w:rsid w:val="00430DC3"/>
    <w:rsid w:val="00431D6D"/>
    <w:rsid w:val="004324FE"/>
    <w:rsid w:val="00433DB4"/>
    <w:rsid w:val="00434C67"/>
    <w:rsid w:val="004354F0"/>
    <w:rsid w:val="00435996"/>
    <w:rsid w:val="00435BA8"/>
    <w:rsid w:val="004371D9"/>
    <w:rsid w:val="00440660"/>
    <w:rsid w:val="004409CA"/>
    <w:rsid w:val="00440C19"/>
    <w:rsid w:val="00440EC7"/>
    <w:rsid w:val="00441532"/>
    <w:rsid w:val="00441E02"/>
    <w:rsid w:val="00442B2E"/>
    <w:rsid w:val="00442BF1"/>
    <w:rsid w:val="00442BF8"/>
    <w:rsid w:val="0044312F"/>
    <w:rsid w:val="004439CB"/>
    <w:rsid w:val="00443C27"/>
    <w:rsid w:val="0044491C"/>
    <w:rsid w:val="00444B78"/>
    <w:rsid w:val="0044516B"/>
    <w:rsid w:val="004458E7"/>
    <w:rsid w:val="00445E90"/>
    <w:rsid w:val="004461F3"/>
    <w:rsid w:val="004468A4"/>
    <w:rsid w:val="004468C1"/>
    <w:rsid w:val="0044713B"/>
    <w:rsid w:val="00447859"/>
    <w:rsid w:val="00447DCA"/>
    <w:rsid w:val="0045071D"/>
    <w:rsid w:val="0045086F"/>
    <w:rsid w:val="004509DB"/>
    <w:rsid w:val="00450DBE"/>
    <w:rsid w:val="00452891"/>
    <w:rsid w:val="00453567"/>
    <w:rsid w:val="00453EEE"/>
    <w:rsid w:val="004543ED"/>
    <w:rsid w:val="00454EFC"/>
    <w:rsid w:val="00456B12"/>
    <w:rsid w:val="00456CD1"/>
    <w:rsid w:val="0045795C"/>
    <w:rsid w:val="00457CCC"/>
    <w:rsid w:val="00461629"/>
    <w:rsid w:val="004629FC"/>
    <w:rsid w:val="00462B35"/>
    <w:rsid w:val="00462D9C"/>
    <w:rsid w:val="0046450C"/>
    <w:rsid w:val="00464858"/>
    <w:rsid w:val="00464DF5"/>
    <w:rsid w:val="004653D2"/>
    <w:rsid w:val="00466768"/>
    <w:rsid w:val="00466FC3"/>
    <w:rsid w:val="004704EE"/>
    <w:rsid w:val="00470BD3"/>
    <w:rsid w:val="00470F21"/>
    <w:rsid w:val="004712B3"/>
    <w:rsid w:val="004713CE"/>
    <w:rsid w:val="00471998"/>
    <w:rsid w:val="00471B7F"/>
    <w:rsid w:val="00472804"/>
    <w:rsid w:val="00472BE9"/>
    <w:rsid w:val="00472F6C"/>
    <w:rsid w:val="004738B1"/>
    <w:rsid w:val="004743D7"/>
    <w:rsid w:val="00474BF1"/>
    <w:rsid w:val="00475137"/>
    <w:rsid w:val="00475EE7"/>
    <w:rsid w:val="0047674F"/>
    <w:rsid w:val="00477E6B"/>
    <w:rsid w:val="00477EE7"/>
    <w:rsid w:val="004820E8"/>
    <w:rsid w:val="0048260C"/>
    <w:rsid w:val="00482919"/>
    <w:rsid w:val="00483503"/>
    <w:rsid w:val="00484742"/>
    <w:rsid w:val="00484A20"/>
    <w:rsid w:val="00484DD9"/>
    <w:rsid w:val="004857C2"/>
    <w:rsid w:val="004870BA"/>
    <w:rsid w:val="00490B47"/>
    <w:rsid w:val="00490C83"/>
    <w:rsid w:val="004918CD"/>
    <w:rsid w:val="00491DE8"/>
    <w:rsid w:val="00492D04"/>
    <w:rsid w:val="00492D78"/>
    <w:rsid w:val="00494FBB"/>
    <w:rsid w:val="00495442"/>
    <w:rsid w:val="00496747"/>
    <w:rsid w:val="00496D62"/>
    <w:rsid w:val="00497BB3"/>
    <w:rsid w:val="004A00E3"/>
    <w:rsid w:val="004A1976"/>
    <w:rsid w:val="004A2E0E"/>
    <w:rsid w:val="004A32C6"/>
    <w:rsid w:val="004A3685"/>
    <w:rsid w:val="004A3D19"/>
    <w:rsid w:val="004A4DDD"/>
    <w:rsid w:val="004A65C5"/>
    <w:rsid w:val="004A68A1"/>
    <w:rsid w:val="004A7209"/>
    <w:rsid w:val="004B12C4"/>
    <w:rsid w:val="004B1494"/>
    <w:rsid w:val="004B1E3A"/>
    <w:rsid w:val="004B21E7"/>
    <w:rsid w:val="004B3FCE"/>
    <w:rsid w:val="004B41F0"/>
    <w:rsid w:val="004B4740"/>
    <w:rsid w:val="004B524E"/>
    <w:rsid w:val="004B525F"/>
    <w:rsid w:val="004B533F"/>
    <w:rsid w:val="004B5ADA"/>
    <w:rsid w:val="004B5DA5"/>
    <w:rsid w:val="004B5F4F"/>
    <w:rsid w:val="004B6504"/>
    <w:rsid w:val="004B6792"/>
    <w:rsid w:val="004B708B"/>
    <w:rsid w:val="004B763D"/>
    <w:rsid w:val="004B79E2"/>
    <w:rsid w:val="004B7F65"/>
    <w:rsid w:val="004C0952"/>
    <w:rsid w:val="004C128B"/>
    <w:rsid w:val="004C135D"/>
    <w:rsid w:val="004C1E88"/>
    <w:rsid w:val="004C26A2"/>
    <w:rsid w:val="004C39FE"/>
    <w:rsid w:val="004C4069"/>
    <w:rsid w:val="004C4D14"/>
    <w:rsid w:val="004C4EAF"/>
    <w:rsid w:val="004C4EC2"/>
    <w:rsid w:val="004C585A"/>
    <w:rsid w:val="004C63B9"/>
    <w:rsid w:val="004C720C"/>
    <w:rsid w:val="004C7CE8"/>
    <w:rsid w:val="004D012F"/>
    <w:rsid w:val="004D0509"/>
    <w:rsid w:val="004D0878"/>
    <w:rsid w:val="004D0BC5"/>
    <w:rsid w:val="004D11F0"/>
    <w:rsid w:val="004D1965"/>
    <w:rsid w:val="004D1E84"/>
    <w:rsid w:val="004D1FE8"/>
    <w:rsid w:val="004D2730"/>
    <w:rsid w:val="004D2CAB"/>
    <w:rsid w:val="004D442A"/>
    <w:rsid w:val="004D4C5D"/>
    <w:rsid w:val="004D5C96"/>
    <w:rsid w:val="004D6A15"/>
    <w:rsid w:val="004D74C6"/>
    <w:rsid w:val="004D78E2"/>
    <w:rsid w:val="004E0CED"/>
    <w:rsid w:val="004E0FC1"/>
    <w:rsid w:val="004E1537"/>
    <w:rsid w:val="004E17DD"/>
    <w:rsid w:val="004E1A8A"/>
    <w:rsid w:val="004E1F1E"/>
    <w:rsid w:val="004E2855"/>
    <w:rsid w:val="004E29F2"/>
    <w:rsid w:val="004E2C88"/>
    <w:rsid w:val="004E2F4E"/>
    <w:rsid w:val="004E3A5F"/>
    <w:rsid w:val="004E3B9E"/>
    <w:rsid w:val="004E428D"/>
    <w:rsid w:val="004E47A7"/>
    <w:rsid w:val="004E63DF"/>
    <w:rsid w:val="004E6449"/>
    <w:rsid w:val="004E6E9F"/>
    <w:rsid w:val="004E7F17"/>
    <w:rsid w:val="004E7FDB"/>
    <w:rsid w:val="004F0781"/>
    <w:rsid w:val="004F0791"/>
    <w:rsid w:val="004F1CFF"/>
    <w:rsid w:val="004F1EDF"/>
    <w:rsid w:val="004F26D9"/>
    <w:rsid w:val="004F35D8"/>
    <w:rsid w:val="004F3C6B"/>
    <w:rsid w:val="004F45D2"/>
    <w:rsid w:val="004F4616"/>
    <w:rsid w:val="004F4684"/>
    <w:rsid w:val="004F4B92"/>
    <w:rsid w:val="004F4CFE"/>
    <w:rsid w:val="004F5882"/>
    <w:rsid w:val="004F700D"/>
    <w:rsid w:val="005001F6"/>
    <w:rsid w:val="00500264"/>
    <w:rsid w:val="00500F62"/>
    <w:rsid w:val="005013B8"/>
    <w:rsid w:val="005015CE"/>
    <w:rsid w:val="005016A4"/>
    <w:rsid w:val="005036EE"/>
    <w:rsid w:val="00503C87"/>
    <w:rsid w:val="00503EF7"/>
    <w:rsid w:val="00504BAE"/>
    <w:rsid w:val="00504EE6"/>
    <w:rsid w:val="00505016"/>
    <w:rsid w:val="0050527D"/>
    <w:rsid w:val="00506C74"/>
    <w:rsid w:val="00506F50"/>
    <w:rsid w:val="00506F75"/>
    <w:rsid w:val="00507C16"/>
    <w:rsid w:val="00510AE1"/>
    <w:rsid w:val="00510C3F"/>
    <w:rsid w:val="00510DAA"/>
    <w:rsid w:val="00511081"/>
    <w:rsid w:val="00512E21"/>
    <w:rsid w:val="00514881"/>
    <w:rsid w:val="005150E2"/>
    <w:rsid w:val="005213EE"/>
    <w:rsid w:val="00522346"/>
    <w:rsid w:val="00522A08"/>
    <w:rsid w:val="00522F0F"/>
    <w:rsid w:val="00523110"/>
    <w:rsid w:val="00526F67"/>
    <w:rsid w:val="005271A9"/>
    <w:rsid w:val="005273DA"/>
    <w:rsid w:val="005302FC"/>
    <w:rsid w:val="00531860"/>
    <w:rsid w:val="00531A98"/>
    <w:rsid w:val="00531F1C"/>
    <w:rsid w:val="0053266D"/>
    <w:rsid w:val="00532FD4"/>
    <w:rsid w:val="0053356A"/>
    <w:rsid w:val="00534EEF"/>
    <w:rsid w:val="00534F49"/>
    <w:rsid w:val="00536553"/>
    <w:rsid w:val="00536628"/>
    <w:rsid w:val="00536642"/>
    <w:rsid w:val="00536A8C"/>
    <w:rsid w:val="0054020F"/>
    <w:rsid w:val="005407F8"/>
    <w:rsid w:val="00542206"/>
    <w:rsid w:val="00542586"/>
    <w:rsid w:val="005434CF"/>
    <w:rsid w:val="0054372A"/>
    <w:rsid w:val="005438E3"/>
    <w:rsid w:val="00544AE7"/>
    <w:rsid w:val="005456E0"/>
    <w:rsid w:val="005460A5"/>
    <w:rsid w:val="00546B5E"/>
    <w:rsid w:val="00547EAD"/>
    <w:rsid w:val="00550F91"/>
    <w:rsid w:val="00551F6D"/>
    <w:rsid w:val="00551FD2"/>
    <w:rsid w:val="00552691"/>
    <w:rsid w:val="00552A6D"/>
    <w:rsid w:val="00552B6B"/>
    <w:rsid w:val="0055314F"/>
    <w:rsid w:val="00553232"/>
    <w:rsid w:val="00553A21"/>
    <w:rsid w:val="00553CD3"/>
    <w:rsid w:val="00553F24"/>
    <w:rsid w:val="005565FB"/>
    <w:rsid w:val="00557567"/>
    <w:rsid w:val="00557C49"/>
    <w:rsid w:val="00561180"/>
    <w:rsid w:val="005612BB"/>
    <w:rsid w:val="00562E40"/>
    <w:rsid w:val="005635C1"/>
    <w:rsid w:val="00563964"/>
    <w:rsid w:val="00563ED3"/>
    <w:rsid w:val="0056445B"/>
    <w:rsid w:val="005644D6"/>
    <w:rsid w:val="00564B41"/>
    <w:rsid w:val="005651AF"/>
    <w:rsid w:val="00565FE4"/>
    <w:rsid w:val="00567144"/>
    <w:rsid w:val="0056783F"/>
    <w:rsid w:val="00570046"/>
    <w:rsid w:val="005706A7"/>
    <w:rsid w:val="005706B0"/>
    <w:rsid w:val="005713E0"/>
    <w:rsid w:val="005720CA"/>
    <w:rsid w:val="00572413"/>
    <w:rsid w:val="005725A3"/>
    <w:rsid w:val="00572802"/>
    <w:rsid w:val="00573197"/>
    <w:rsid w:val="00575EE1"/>
    <w:rsid w:val="005770F5"/>
    <w:rsid w:val="005772F5"/>
    <w:rsid w:val="00577CCF"/>
    <w:rsid w:val="00577E18"/>
    <w:rsid w:val="0058144E"/>
    <w:rsid w:val="00581ECF"/>
    <w:rsid w:val="00581F64"/>
    <w:rsid w:val="00583381"/>
    <w:rsid w:val="005839C9"/>
    <w:rsid w:val="00583B3E"/>
    <w:rsid w:val="00583DC3"/>
    <w:rsid w:val="00587752"/>
    <w:rsid w:val="00587DFB"/>
    <w:rsid w:val="00591C46"/>
    <w:rsid w:val="005923AE"/>
    <w:rsid w:val="00592488"/>
    <w:rsid w:val="0059274F"/>
    <w:rsid w:val="00595A8D"/>
    <w:rsid w:val="00596363"/>
    <w:rsid w:val="005969F4"/>
    <w:rsid w:val="00597A2C"/>
    <w:rsid w:val="00597A9F"/>
    <w:rsid w:val="00597D79"/>
    <w:rsid w:val="005A00D1"/>
    <w:rsid w:val="005A02E7"/>
    <w:rsid w:val="005A087A"/>
    <w:rsid w:val="005A0C9B"/>
    <w:rsid w:val="005A3D89"/>
    <w:rsid w:val="005A3DF8"/>
    <w:rsid w:val="005A4108"/>
    <w:rsid w:val="005A5A10"/>
    <w:rsid w:val="005A5A8F"/>
    <w:rsid w:val="005A5B7F"/>
    <w:rsid w:val="005A6E1C"/>
    <w:rsid w:val="005A74EF"/>
    <w:rsid w:val="005A7576"/>
    <w:rsid w:val="005B0BE9"/>
    <w:rsid w:val="005B27B1"/>
    <w:rsid w:val="005B2B5C"/>
    <w:rsid w:val="005B2F47"/>
    <w:rsid w:val="005B3A6F"/>
    <w:rsid w:val="005B4604"/>
    <w:rsid w:val="005B4F71"/>
    <w:rsid w:val="005B5815"/>
    <w:rsid w:val="005B584B"/>
    <w:rsid w:val="005B5B12"/>
    <w:rsid w:val="005B5B70"/>
    <w:rsid w:val="005B5EBC"/>
    <w:rsid w:val="005B708F"/>
    <w:rsid w:val="005B716F"/>
    <w:rsid w:val="005C0D62"/>
    <w:rsid w:val="005C0F57"/>
    <w:rsid w:val="005C12BB"/>
    <w:rsid w:val="005C14B5"/>
    <w:rsid w:val="005C1600"/>
    <w:rsid w:val="005C1F3C"/>
    <w:rsid w:val="005C2A83"/>
    <w:rsid w:val="005C2E67"/>
    <w:rsid w:val="005C3EC0"/>
    <w:rsid w:val="005C4057"/>
    <w:rsid w:val="005C426F"/>
    <w:rsid w:val="005C4837"/>
    <w:rsid w:val="005C4D23"/>
    <w:rsid w:val="005C54C6"/>
    <w:rsid w:val="005C5686"/>
    <w:rsid w:val="005C56F0"/>
    <w:rsid w:val="005C6905"/>
    <w:rsid w:val="005C6D24"/>
    <w:rsid w:val="005D0340"/>
    <w:rsid w:val="005D0349"/>
    <w:rsid w:val="005D0509"/>
    <w:rsid w:val="005D074C"/>
    <w:rsid w:val="005D1DA1"/>
    <w:rsid w:val="005D1FD6"/>
    <w:rsid w:val="005D2097"/>
    <w:rsid w:val="005D226F"/>
    <w:rsid w:val="005D283C"/>
    <w:rsid w:val="005D3C2F"/>
    <w:rsid w:val="005D3CB9"/>
    <w:rsid w:val="005D3D61"/>
    <w:rsid w:val="005D41D1"/>
    <w:rsid w:val="005D448F"/>
    <w:rsid w:val="005D59D9"/>
    <w:rsid w:val="005D5C85"/>
    <w:rsid w:val="005D5D65"/>
    <w:rsid w:val="005D7B21"/>
    <w:rsid w:val="005E090B"/>
    <w:rsid w:val="005E0CCA"/>
    <w:rsid w:val="005E1778"/>
    <w:rsid w:val="005E3736"/>
    <w:rsid w:val="005E466D"/>
    <w:rsid w:val="005E4761"/>
    <w:rsid w:val="005E4FC2"/>
    <w:rsid w:val="005E5BA3"/>
    <w:rsid w:val="005E623E"/>
    <w:rsid w:val="005F1119"/>
    <w:rsid w:val="005F1122"/>
    <w:rsid w:val="005F1562"/>
    <w:rsid w:val="005F1587"/>
    <w:rsid w:val="005F1B1F"/>
    <w:rsid w:val="005F1F9C"/>
    <w:rsid w:val="005F23B5"/>
    <w:rsid w:val="005F2D8E"/>
    <w:rsid w:val="005F2E52"/>
    <w:rsid w:val="005F39DE"/>
    <w:rsid w:val="005F3BC7"/>
    <w:rsid w:val="005F4824"/>
    <w:rsid w:val="005F5353"/>
    <w:rsid w:val="005F5D05"/>
    <w:rsid w:val="005F6946"/>
    <w:rsid w:val="005F6B9F"/>
    <w:rsid w:val="00600278"/>
    <w:rsid w:val="006007A0"/>
    <w:rsid w:val="00600FA2"/>
    <w:rsid w:val="00601CEB"/>
    <w:rsid w:val="00602A63"/>
    <w:rsid w:val="00602B05"/>
    <w:rsid w:val="00602D39"/>
    <w:rsid w:val="006030D2"/>
    <w:rsid w:val="00603455"/>
    <w:rsid w:val="00603F37"/>
    <w:rsid w:val="006040C0"/>
    <w:rsid w:val="006042CE"/>
    <w:rsid w:val="00604D7C"/>
    <w:rsid w:val="00604FC1"/>
    <w:rsid w:val="00605029"/>
    <w:rsid w:val="006054B3"/>
    <w:rsid w:val="0060674E"/>
    <w:rsid w:val="006077D5"/>
    <w:rsid w:val="0060789E"/>
    <w:rsid w:val="00607B6D"/>
    <w:rsid w:val="0061031E"/>
    <w:rsid w:val="0061183A"/>
    <w:rsid w:val="00611DAC"/>
    <w:rsid w:val="0061273D"/>
    <w:rsid w:val="00614664"/>
    <w:rsid w:val="00614699"/>
    <w:rsid w:val="006146D7"/>
    <w:rsid w:val="00614E78"/>
    <w:rsid w:val="00615E60"/>
    <w:rsid w:val="00615E96"/>
    <w:rsid w:val="006163C7"/>
    <w:rsid w:val="00616EF5"/>
    <w:rsid w:val="00617484"/>
    <w:rsid w:val="0061795E"/>
    <w:rsid w:val="00620706"/>
    <w:rsid w:val="00620B5E"/>
    <w:rsid w:val="006213CF"/>
    <w:rsid w:val="00621501"/>
    <w:rsid w:val="006219FD"/>
    <w:rsid w:val="00621E21"/>
    <w:rsid w:val="006224FE"/>
    <w:rsid w:val="00623525"/>
    <w:rsid w:val="00623ADE"/>
    <w:rsid w:val="00623CF8"/>
    <w:rsid w:val="00624EF4"/>
    <w:rsid w:val="006251AC"/>
    <w:rsid w:val="006259FF"/>
    <w:rsid w:val="006261AF"/>
    <w:rsid w:val="006261CA"/>
    <w:rsid w:val="00626F81"/>
    <w:rsid w:val="006274D1"/>
    <w:rsid w:val="00627A5C"/>
    <w:rsid w:val="00627B77"/>
    <w:rsid w:val="0063056F"/>
    <w:rsid w:val="00630608"/>
    <w:rsid w:val="00632325"/>
    <w:rsid w:val="006325B5"/>
    <w:rsid w:val="00632E26"/>
    <w:rsid w:val="00633A97"/>
    <w:rsid w:val="00633FF4"/>
    <w:rsid w:val="006342BF"/>
    <w:rsid w:val="00634758"/>
    <w:rsid w:val="00634BC2"/>
    <w:rsid w:val="0063650F"/>
    <w:rsid w:val="0063689C"/>
    <w:rsid w:val="0063770A"/>
    <w:rsid w:val="00637F29"/>
    <w:rsid w:val="0064056E"/>
    <w:rsid w:val="0064272A"/>
    <w:rsid w:val="006446F4"/>
    <w:rsid w:val="0064595D"/>
    <w:rsid w:val="00645A08"/>
    <w:rsid w:val="0064751E"/>
    <w:rsid w:val="00650A45"/>
    <w:rsid w:val="00650E83"/>
    <w:rsid w:val="00651C73"/>
    <w:rsid w:val="00652E07"/>
    <w:rsid w:val="00652F73"/>
    <w:rsid w:val="00653045"/>
    <w:rsid w:val="00653FFB"/>
    <w:rsid w:val="00654211"/>
    <w:rsid w:val="0065457C"/>
    <w:rsid w:val="0065485A"/>
    <w:rsid w:val="00654F7A"/>
    <w:rsid w:val="00656913"/>
    <w:rsid w:val="00661952"/>
    <w:rsid w:val="00661AFF"/>
    <w:rsid w:val="00664415"/>
    <w:rsid w:val="00664F3D"/>
    <w:rsid w:val="00665915"/>
    <w:rsid w:val="00666233"/>
    <w:rsid w:val="00667D3B"/>
    <w:rsid w:val="00670925"/>
    <w:rsid w:val="00670ADE"/>
    <w:rsid w:val="00672FDD"/>
    <w:rsid w:val="00673617"/>
    <w:rsid w:val="00673FC0"/>
    <w:rsid w:val="00674979"/>
    <w:rsid w:val="006762F4"/>
    <w:rsid w:val="006767AC"/>
    <w:rsid w:val="0068069C"/>
    <w:rsid w:val="00681D96"/>
    <w:rsid w:val="00682E7F"/>
    <w:rsid w:val="006841D7"/>
    <w:rsid w:val="006850AB"/>
    <w:rsid w:val="00685CED"/>
    <w:rsid w:val="006863E9"/>
    <w:rsid w:val="006864BE"/>
    <w:rsid w:val="0068673F"/>
    <w:rsid w:val="00687A47"/>
    <w:rsid w:val="0069126C"/>
    <w:rsid w:val="0069153E"/>
    <w:rsid w:val="0069185A"/>
    <w:rsid w:val="00691902"/>
    <w:rsid w:val="00692F05"/>
    <w:rsid w:val="006938DD"/>
    <w:rsid w:val="00693A1C"/>
    <w:rsid w:val="00693A33"/>
    <w:rsid w:val="00693C1A"/>
    <w:rsid w:val="00694645"/>
    <w:rsid w:val="0069473F"/>
    <w:rsid w:val="00695854"/>
    <w:rsid w:val="0069593B"/>
    <w:rsid w:val="006960A8"/>
    <w:rsid w:val="006967AB"/>
    <w:rsid w:val="0069757B"/>
    <w:rsid w:val="00697AC8"/>
    <w:rsid w:val="006A107A"/>
    <w:rsid w:val="006A15EF"/>
    <w:rsid w:val="006A23B4"/>
    <w:rsid w:val="006A23F9"/>
    <w:rsid w:val="006A2B3B"/>
    <w:rsid w:val="006A3282"/>
    <w:rsid w:val="006A37D3"/>
    <w:rsid w:val="006A3B69"/>
    <w:rsid w:val="006A3CE7"/>
    <w:rsid w:val="006A457D"/>
    <w:rsid w:val="006A47DC"/>
    <w:rsid w:val="006A4DA0"/>
    <w:rsid w:val="006A5D3B"/>
    <w:rsid w:val="006A5E3A"/>
    <w:rsid w:val="006A6580"/>
    <w:rsid w:val="006A6992"/>
    <w:rsid w:val="006A6EF8"/>
    <w:rsid w:val="006A796D"/>
    <w:rsid w:val="006B0CAF"/>
    <w:rsid w:val="006B3FC1"/>
    <w:rsid w:val="006B40E5"/>
    <w:rsid w:val="006B4324"/>
    <w:rsid w:val="006B503D"/>
    <w:rsid w:val="006B5B40"/>
    <w:rsid w:val="006B626F"/>
    <w:rsid w:val="006B6DC1"/>
    <w:rsid w:val="006B6E62"/>
    <w:rsid w:val="006B797C"/>
    <w:rsid w:val="006C058D"/>
    <w:rsid w:val="006C0D74"/>
    <w:rsid w:val="006C1E98"/>
    <w:rsid w:val="006C30CB"/>
    <w:rsid w:val="006C4A5A"/>
    <w:rsid w:val="006C71B2"/>
    <w:rsid w:val="006C78E1"/>
    <w:rsid w:val="006D446A"/>
    <w:rsid w:val="006D5309"/>
    <w:rsid w:val="006D557B"/>
    <w:rsid w:val="006D5960"/>
    <w:rsid w:val="006D5CF4"/>
    <w:rsid w:val="006D7016"/>
    <w:rsid w:val="006D79CB"/>
    <w:rsid w:val="006D7CF0"/>
    <w:rsid w:val="006D7FB5"/>
    <w:rsid w:val="006E00C6"/>
    <w:rsid w:val="006E06EE"/>
    <w:rsid w:val="006E0AD8"/>
    <w:rsid w:val="006E1670"/>
    <w:rsid w:val="006E2F9A"/>
    <w:rsid w:val="006E457A"/>
    <w:rsid w:val="006E662F"/>
    <w:rsid w:val="006E6A40"/>
    <w:rsid w:val="006E74C5"/>
    <w:rsid w:val="006E7F78"/>
    <w:rsid w:val="006E7FCD"/>
    <w:rsid w:val="006F0D7C"/>
    <w:rsid w:val="006F1786"/>
    <w:rsid w:val="006F3236"/>
    <w:rsid w:val="006F39D1"/>
    <w:rsid w:val="006F415A"/>
    <w:rsid w:val="006F5BF3"/>
    <w:rsid w:val="006F5C11"/>
    <w:rsid w:val="006F620C"/>
    <w:rsid w:val="006F68FC"/>
    <w:rsid w:val="006F70E2"/>
    <w:rsid w:val="00700046"/>
    <w:rsid w:val="00701CF6"/>
    <w:rsid w:val="0070295F"/>
    <w:rsid w:val="0070386C"/>
    <w:rsid w:val="00703F9D"/>
    <w:rsid w:val="007046F2"/>
    <w:rsid w:val="00704C48"/>
    <w:rsid w:val="007060EA"/>
    <w:rsid w:val="007062D3"/>
    <w:rsid w:val="007072EB"/>
    <w:rsid w:val="00707449"/>
    <w:rsid w:val="007074F1"/>
    <w:rsid w:val="00707832"/>
    <w:rsid w:val="007103DA"/>
    <w:rsid w:val="00710B1D"/>
    <w:rsid w:val="00711463"/>
    <w:rsid w:val="00712A4F"/>
    <w:rsid w:val="00713C50"/>
    <w:rsid w:val="00713EC9"/>
    <w:rsid w:val="00714F57"/>
    <w:rsid w:val="00715025"/>
    <w:rsid w:val="007156E9"/>
    <w:rsid w:val="00715712"/>
    <w:rsid w:val="007159A0"/>
    <w:rsid w:val="00715DD2"/>
    <w:rsid w:val="007166C1"/>
    <w:rsid w:val="00716899"/>
    <w:rsid w:val="007169AF"/>
    <w:rsid w:val="007171CF"/>
    <w:rsid w:val="00717CBB"/>
    <w:rsid w:val="00717E9C"/>
    <w:rsid w:val="00720A7F"/>
    <w:rsid w:val="00720CAE"/>
    <w:rsid w:val="00721297"/>
    <w:rsid w:val="007219B3"/>
    <w:rsid w:val="00721DD6"/>
    <w:rsid w:val="00722690"/>
    <w:rsid w:val="00722C14"/>
    <w:rsid w:val="00722D5F"/>
    <w:rsid w:val="0072466D"/>
    <w:rsid w:val="00726257"/>
    <w:rsid w:val="007264D6"/>
    <w:rsid w:val="00726DFE"/>
    <w:rsid w:val="007276D6"/>
    <w:rsid w:val="007279E3"/>
    <w:rsid w:val="00730C65"/>
    <w:rsid w:val="0073106D"/>
    <w:rsid w:val="007311B9"/>
    <w:rsid w:val="00732209"/>
    <w:rsid w:val="00732981"/>
    <w:rsid w:val="00733548"/>
    <w:rsid w:val="00734AB7"/>
    <w:rsid w:val="00734C87"/>
    <w:rsid w:val="00735FAF"/>
    <w:rsid w:val="00736001"/>
    <w:rsid w:val="00737198"/>
    <w:rsid w:val="007402BD"/>
    <w:rsid w:val="0074039A"/>
    <w:rsid w:val="00741D09"/>
    <w:rsid w:val="007426FA"/>
    <w:rsid w:val="00743971"/>
    <w:rsid w:val="00744235"/>
    <w:rsid w:val="007446DA"/>
    <w:rsid w:val="0074639C"/>
    <w:rsid w:val="00746E3D"/>
    <w:rsid w:val="007478DA"/>
    <w:rsid w:val="00747F3E"/>
    <w:rsid w:val="00750643"/>
    <w:rsid w:val="00750888"/>
    <w:rsid w:val="00750D62"/>
    <w:rsid w:val="00750D7C"/>
    <w:rsid w:val="007515EE"/>
    <w:rsid w:val="007517ED"/>
    <w:rsid w:val="00751B5F"/>
    <w:rsid w:val="00752C20"/>
    <w:rsid w:val="007531E3"/>
    <w:rsid w:val="00754412"/>
    <w:rsid w:val="00754468"/>
    <w:rsid w:val="007548A5"/>
    <w:rsid w:val="00754DFC"/>
    <w:rsid w:val="0075650C"/>
    <w:rsid w:val="007575BF"/>
    <w:rsid w:val="0076012B"/>
    <w:rsid w:val="00760460"/>
    <w:rsid w:val="00761194"/>
    <w:rsid w:val="00761F1B"/>
    <w:rsid w:val="00763E95"/>
    <w:rsid w:val="00764923"/>
    <w:rsid w:val="0076581F"/>
    <w:rsid w:val="00765AF2"/>
    <w:rsid w:val="00765D4F"/>
    <w:rsid w:val="007665DB"/>
    <w:rsid w:val="00766FCD"/>
    <w:rsid w:val="00770927"/>
    <w:rsid w:val="007710E6"/>
    <w:rsid w:val="00771200"/>
    <w:rsid w:val="007721E9"/>
    <w:rsid w:val="00773603"/>
    <w:rsid w:val="007737C3"/>
    <w:rsid w:val="00773E66"/>
    <w:rsid w:val="0077466B"/>
    <w:rsid w:val="0077470E"/>
    <w:rsid w:val="007761C4"/>
    <w:rsid w:val="00777A0E"/>
    <w:rsid w:val="00777A2B"/>
    <w:rsid w:val="00777AFA"/>
    <w:rsid w:val="00780467"/>
    <w:rsid w:val="00781A1D"/>
    <w:rsid w:val="0078312B"/>
    <w:rsid w:val="007846B5"/>
    <w:rsid w:val="0078492D"/>
    <w:rsid w:val="00784C89"/>
    <w:rsid w:val="0078506D"/>
    <w:rsid w:val="0078585B"/>
    <w:rsid w:val="007869C8"/>
    <w:rsid w:val="00786D62"/>
    <w:rsid w:val="007875FD"/>
    <w:rsid w:val="00787615"/>
    <w:rsid w:val="007879DF"/>
    <w:rsid w:val="00787EA5"/>
    <w:rsid w:val="00787EDE"/>
    <w:rsid w:val="00787F07"/>
    <w:rsid w:val="00787F75"/>
    <w:rsid w:val="00791250"/>
    <w:rsid w:val="00791384"/>
    <w:rsid w:val="007916E1"/>
    <w:rsid w:val="00791777"/>
    <w:rsid w:val="00791B7A"/>
    <w:rsid w:val="00792189"/>
    <w:rsid w:val="00792C01"/>
    <w:rsid w:val="00793965"/>
    <w:rsid w:val="00793B9E"/>
    <w:rsid w:val="00793BB4"/>
    <w:rsid w:val="00794429"/>
    <w:rsid w:val="00794711"/>
    <w:rsid w:val="00794C64"/>
    <w:rsid w:val="00794D77"/>
    <w:rsid w:val="00795BC8"/>
    <w:rsid w:val="0079607B"/>
    <w:rsid w:val="007965DA"/>
    <w:rsid w:val="007967F1"/>
    <w:rsid w:val="00796A43"/>
    <w:rsid w:val="00797436"/>
    <w:rsid w:val="00797DEC"/>
    <w:rsid w:val="007A0087"/>
    <w:rsid w:val="007A0243"/>
    <w:rsid w:val="007A0972"/>
    <w:rsid w:val="007A09A0"/>
    <w:rsid w:val="007A1DDA"/>
    <w:rsid w:val="007A2EB0"/>
    <w:rsid w:val="007A30D5"/>
    <w:rsid w:val="007A3DC7"/>
    <w:rsid w:val="007A4085"/>
    <w:rsid w:val="007A4120"/>
    <w:rsid w:val="007A42EB"/>
    <w:rsid w:val="007A4A1D"/>
    <w:rsid w:val="007A537D"/>
    <w:rsid w:val="007A5E74"/>
    <w:rsid w:val="007A5F5D"/>
    <w:rsid w:val="007A6F37"/>
    <w:rsid w:val="007A7292"/>
    <w:rsid w:val="007A7668"/>
    <w:rsid w:val="007A7FBC"/>
    <w:rsid w:val="007B0550"/>
    <w:rsid w:val="007B186B"/>
    <w:rsid w:val="007B3ED0"/>
    <w:rsid w:val="007B4FEE"/>
    <w:rsid w:val="007B5ADE"/>
    <w:rsid w:val="007B60A4"/>
    <w:rsid w:val="007B7705"/>
    <w:rsid w:val="007C0009"/>
    <w:rsid w:val="007C0564"/>
    <w:rsid w:val="007C0583"/>
    <w:rsid w:val="007C074B"/>
    <w:rsid w:val="007C0790"/>
    <w:rsid w:val="007C07AE"/>
    <w:rsid w:val="007C0E20"/>
    <w:rsid w:val="007C141B"/>
    <w:rsid w:val="007C178B"/>
    <w:rsid w:val="007C2333"/>
    <w:rsid w:val="007C29B7"/>
    <w:rsid w:val="007C371B"/>
    <w:rsid w:val="007C5C12"/>
    <w:rsid w:val="007C65A7"/>
    <w:rsid w:val="007C6695"/>
    <w:rsid w:val="007C6C05"/>
    <w:rsid w:val="007C711B"/>
    <w:rsid w:val="007D112E"/>
    <w:rsid w:val="007D2ED3"/>
    <w:rsid w:val="007D361D"/>
    <w:rsid w:val="007D36A6"/>
    <w:rsid w:val="007D38CF"/>
    <w:rsid w:val="007D3C85"/>
    <w:rsid w:val="007D3D0D"/>
    <w:rsid w:val="007D4277"/>
    <w:rsid w:val="007D4331"/>
    <w:rsid w:val="007D4AF1"/>
    <w:rsid w:val="007D6076"/>
    <w:rsid w:val="007D6283"/>
    <w:rsid w:val="007D64E3"/>
    <w:rsid w:val="007D6785"/>
    <w:rsid w:val="007D6BB0"/>
    <w:rsid w:val="007D7835"/>
    <w:rsid w:val="007D7EC9"/>
    <w:rsid w:val="007E0328"/>
    <w:rsid w:val="007E16FA"/>
    <w:rsid w:val="007E1DD3"/>
    <w:rsid w:val="007E25FE"/>
    <w:rsid w:val="007E2A99"/>
    <w:rsid w:val="007E2DFD"/>
    <w:rsid w:val="007E3ABF"/>
    <w:rsid w:val="007E3F14"/>
    <w:rsid w:val="007E4134"/>
    <w:rsid w:val="007E63BB"/>
    <w:rsid w:val="007E6472"/>
    <w:rsid w:val="007E7347"/>
    <w:rsid w:val="007E7977"/>
    <w:rsid w:val="007E798C"/>
    <w:rsid w:val="007F062A"/>
    <w:rsid w:val="007F0658"/>
    <w:rsid w:val="007F118E"/>
    <w:rsid w:val="007F1252"/>
    <w:rsid w:val="007F1C5E"/>
    <w:rsid w:val="007F286E"/>
    <w:rsid w:val="007F2DA7"/>
    <w:rsid w:val="007F3048"/>
    <w:rsid w:val="007F33DA"/>
    <w:rsid w:val="007F4479"/>
    <w:rsid w:val="007F45AA"/>
    <w:rsid w:val="007F46AA"/>
    <w:rsid w:val="007F4D6A"/>
    <w:rsid w:val="007F5F99"/>
    <w:rsid w:val="007F7EAC"/>
    <w:rsid w:val="00800D44"/>
    <w:rsid w:val="00801069"/>
    <w:rsid w:val="00801E37"/>
    <w:rsid w:val="008036E3"/>
    <w:rsid w:val="008037E6"/>
    <w:rsid w:val="00803F69"/>
    <w:rsid w:val="0080426F"/>
    <w:rsid w:val="00804C4F"/>
    <w:rsid w:val="00804C82"/>
    <w:rsid w:val="008075BF"/>
    <w:rsid w:val="00807A35"/>
    <w:rsid w:val="00807EC5"/>
    <w:rsid w:val="00811172"/>
    <w:rsid w:val="00813D01"/>
    <w:rsid w:val="00814F95"/>
    <w:rsid w:val="0081727F"/>
    <w:rsid w:val="00820192"/>
    <w:rsid w:val="008203DC"/>
    <w:rsid w:val="00821068"/>
    <w:rsid w:val="00821071"/>
    <w:rsid w:val="00821459"/>
    <w:rsid w:val="008214C4"/>
    <w:rsid w:val="00822DEF"/>
    <w:rsid w:val="0082435D"/>
    <w:rsid w:val="008249AE"/>
    <w:rsid w:val="00824B35"/>
    <w:rsid w:val="008257C8"/>
    <w:rsid w:val="00826F6B"/>
    <w:rsid w:val="00827687"/>
    <w:rsid w:val="00827878"/>
    <w:rsid w:val="00827AA2"/>
    <w:rsid w:val="00827F02"/>
    <w:rsid w:val="00830181"/>
    <w:rsid w:val="008310E8"/>
    <w:rsid w:val="0083239D"/>
    <w:rsid w:val="00832DCB"/>
    <w:rsid w:val="008332D1"/>
    <w:rsid w:val="00833823"/>
    <w:rsid w:val="00833DD1"/>
    <w:rsid w:val="00834041"/>
    <w:rsid w:val="008345B0"/>
    <w:rsid w:val="00834F33"/>
    <w:rsid w:val="0083551D"/>
    <w:rsid w:val="00835AB8"/>
    <w:rsid w:val="00835B60"/>
    <w:rsid w:val="0083669C"/>
    <w:rsid w:val="00836A66"/>
    <w:rsid w:val="00837287"/>
    <w:rsid w:val="008374A0"/>
    <w:rsid w:val="008377DF"/>
    <w:rsid w:val="00840948"/>
    <w:rsid w:val="00840AAF"/>
    <w:rsid w:val="00840AC9"/>
    <w:rsid w:val="0084112C"/>
    <w:rsid w:val="008418B6"/>
    <w:rsid w:val="008424C1"/>
    <w:rsid w:val="0084271E"/>
    <w:rsid w:val="0084273C"/>
    <w:rsid w:val="00843449"/>
    <w:rsid w:val="00844F03"/>
    <w:rsid w:val="0084558E"/>
    <w:rsid w:val="0084591D"/>
    <w:rsid w:val="00846F16"/>
    <w:rsid w:val="00846FE8"/>
    <w:rsid w:val="008472E4"/>
    <w:rsid w:val="008472E8"/>
    <w:rsid w:val="00847557"/>
    <w:rsid w:val="0085046D"/>
    <w:rsid w:val="008505C5"/>
    <w:rsid w:val="00850EA2"/>
    <w:rsid w:val="00851D40"/>
    <w:rsid w:val="00852562"/>
    <w:rsid w:val="00853154"/>
    <w:rsid w:val="00853232"/>
    <w:rsid w:val="00853329"/>
    <w:rsid w:val="0085434A"/>
    <w:rsid w:val="00854996"/>
    <w:rsid w:val="00855B51"/>
    <w:rsid w:val="00855CA0"/>
    <w:rsid w:val="0085771D"/>
    <w:rsid w:val="008579E9"/>
    <w:rsid w:val="00857E73"/>
    <w:rsid w:val="00860456"/>
    <w:rsid w:val="0086083E"/>
    <w:rsid w:val="00860FE5"/>
    <w:rsid w:val="0086192F"/>
    <w:rsid w:val="00861E6F"/>
    <w:rsid w:val="00862D54"/>
    <w:rsid w:val="00863890"/>
    <w:rsid w:val="00863979"/>
    <w:rsid w:val="00863C41"/>
    <w:rsid w:val="00864134"/>
    <w:rsid w:val="00864400"/>
    <w:rsid w:val="00864495"/>
    <w:rsid w:val="00865AAA"/>
    <w:rsid w:val="00865E7A"/>
    <w:rsid w:val="0086679C"/>
    <w:rsid w:val="008668E0"/>
    <w:rsid w:val="008701AD"/>
    <w:rsid w:val="0087028B"/>
    <w:rsid w:val="008708D7"/>
    <w:rsid w:val="0087124C"/>
    <w:rsid w:val="00871323"/>
    <w:rsid w:val="00871D55"/>
    <w:rsid w:val="00872514"/>
    <w:rsid w:val="00872869"/>
    <w:rsid w:val="00872CF2"/>
    <w:rsid w:val="00874267"/>
    <w:rsid w:val="0087469A"/>
    <w:rsid w:val="008747F5"/>
    <w:rsid w:val="00874EF5"/>
    <w:rsid w:val="008750C7"/>
    <w:rsid w:val="00875305"/>
    <w:rsid w:val="00876113"/>
    <w:rsid w:val="008766D0"/>
    <w:rsid w:val="00876775"/>
    <w:rsid w:val="00876A52"/>
    <w:rsid w:val="008772B6"/>
    <w:rsid w:val="008776AE"/>
    <w:rsid w:val="0088016E"/>
    <w:rsid w:val="00880B38"/>
    <w:rsid w:val="00880E73"/>
    <w:rsid w:val="008816CC"/>
    <w:rsid w:val="00881BE2"/>
    <w:rsid w:val="00881F4B"/>
    <w:rsid w:val="0088301F"/>
    <w:rsid w:val="0088315D"/>
    <w:rsid w:val="008832DD"/>
    <w:rsid w:val="00883A87"/>
    <w:rsid w:val="0088432B"/>
    <w:rsid w:val="0088672F"/>
    <w:rsid w:val="00886DEF"/>
    <w:rsid w:val="00886F6A"/>
    <w:rsid w:val="00887BC0"/>
    <w:rsid w:val="00890CC0"/>
    <w:rsid w:val="00891A77"/>
    <w:rsid w:val="0089257E"/>
    <w:rsid w:val="0089339A"/>
    <w:rsid w:val="008933D6"/>
    <w:rsid w:val="0089423C"/>
    <w:rsid w:val="00894288"/>
    <w:rsid w:val="00894BDB"/>
    <w:rsid w:val="0089585D"/>
    <w:rsid w:val="00895E76"/>
    <w:rsid w:val="00896390"/>
    <w:rsid w:val="008964EB"/>
    <w:rsid w:val="00896F4E"/>
    <w:rsid w:val="00897075"/>
    <w:rsid w:val="0089749B"/>
    <w:rsid w:val="00897639"/>
    <w:rsid w:val="00897E96"/>
    <w:rsid w:val="008A07F8"/>
    <w:rsid w:val="008A093F"/>
    <w:rsid w:val="008A1549"/>
    <w:rsid w:val="008A2449"/>
    <w:rsid w:val="008A25C5"/>
    <w:rsid w:val="008A2997"/>
    <w:rsid w:val="008A324E"/>
    <w:rsid w:val="008A37C0"/>
    <w:rsid w:val="008A427C"/>
    <w:rsid w:val="008A5831"/>
    <w:rsid w:val="008A6436"/>
    <w:rsid w:val="008A6A2E"/>
    <w:rsid w:val="008B0236"/>
    <w:rsid w:val="008B0DEF"/>
    <w:rsid w:val="008B0EB5"/>
    <w:rsid w:val="008B16AE"/>
    <w:rsid w:val="008B1B65"/>
    <w:rsid w:val="008B2DBF"/>
    <w:rsid w:val="008B3148"/>
    <w:rsid w:val="008B465B"/>
    <w:rsid w:val="008B58A9"/>
    <w:rsid w:val="008B5B81"/>
    <w:rsid w:val="008B5CB5"/>
    <w:rsid w:val="008B5DC6"/>
    <w:rsid w:val="008B645B"/>
    <w:rsid w:val="008B662A"/>
    <w:rsid w:val="008B6F90"/>
    <w:rsid w:val="008B774C"/>
    <w:rsid w:val="008C014D"/>
    <w:rsid w:val="008C1241"/>
    <w:rsid w:val="008C21C4"/>
    <w:rsid w:val="008C3E8B"/>
    <w:rsid w:val="008C3F02"/>
    <w:rsid w:val="008C57A8"/>
    <w:rsid w:val="008C57F9"/>
    <w:rsid w:val="008C612A"/>
    <w:rsid w:val="008C730A"/>
    <w:rsid w:val="008C794A"/>
    <w:rsid w:val="008D061C"/>
    <w:rsid w:val="008D1541"/>
    <w:rsid w:val="008D1C76"/>
    <w:rsid w:val="008D1E47"/>
    <w:rsid w:val="008D2457"/>
    <w:rsid w:val="008D30E1"/>
    <w:rsid w:val="008D3239"/>
    <w:rsid w:val="008D35D6"/>
    <w:rsid w:val="008D368F"/>
    <w:rsid w:val="008D3ACA"/>
    <w:rsid w:val="008D48C4"/>
    <w:rsid w:val="008D4F27"/>
    <w:rsid w:val="008D5C96"/>
    <w:rsid w:val="008D5E55"/>
    <w:rsid w:val="008D5EB3"/>
    <w:rsid w:val="008D6C5C"/>
    <w:rsid w:val="008D736C"/>
    <w:rsid w:val="008D7708"/>
    <w:rsid w:val="008E0CEA"/>
    <w:rsid w:val="008E0EA2"/>
    <w:rsid w:val="008E0EAB"/>
    <w:rsid w:val="008E132E"/>
    <w:rsid w:val="008E144E"/>
    <w:rsid w:val="008E1462"/>
    <w:rsid w:val="008E2676"/>
    <w:rsid w:val="008E30B9"/>
    <w:rsid w:val="008E33CE"/>
    <w:rsid w:val="008E3964"/>
    <w:rsid w:val="008E3EBB"/>
    <w:rsid w:val="008E46B3"/>
    <w:rsid w:val="008E600F"/>
    <w:rsid w:val="008E7742"/>
    <w:rsid w:val="008E7E79"/>
    <w:rsid w:val="008F06CF"/>
    <w:rsid w:val="008F0835"/>
    <w:rsid w:val="008F13E5"/>
    <w:rsid w:val="008F1739"/>
    <w:rsid w:val="008F1897"/>
    <w:rsid w:val="008F1DBF"/>
    <w:rsid w:val="008F21CE"/>
    <w:rsid w:val="008F2493"/>
    <w:rsid w:val="008F2751"/>
    <w:rsid w:val="008F30F5"/>
    <w:rsid w:val="008F3B2E"/>
    <w:rsid w:val="008F4360"/>
    <w:rsid w:val="008F5807"/>
    <w:rsid w:val="008F5E00"/>
    <w:rsid w:val="008F625A"/>
    <w:rsid w:val="008F7347"/>
    <w:rsid w:val="008F7AF7"/>
    <w:rsid w:val="008F7EE4"/>
    <w:rsid w:val="009001BE"/>
    <w:rsid w:val="0090166E"/>
    <w:rsid w:val="009017E3"/>
    <w:rsid w:val="00901FF1"/>
    <w:rsid w:val="00903014"/>
    <w:rsid w:val="00905BE3"/>
    <w:rsid w:val="00906F57"/>
    <w:rsid w:val="00907F20"/>
    <w:rsid w:val="009102A6"/>
    <w:rsid w:val="00910700"/>
    <w:rsid w:val="009108E0"/>
    <w:rsid w:val="0091146B"/>
    <w:rsid w:val="009114F8"/>
    <w:rsid w:val="00913601"/>
    <w:rsid w:val="009140AA"/>
    <w:rsid w:val="00914251"/>
    <w:rsid w:val="0091449A"/>
    <w:rsid w:val="00914F9F"/>
    <w:rsid w:val="0091649B"/>
    <w:rsid w:val="00916576"/>
    <w:rsid w:val="00916627"/>
    <w:rsid w:val="009177EB"/>
    <w:rsid w:val="00917880"/>
    <w:rsid w:val="00920B32"/>
    <w:rsid w:val="00921AD2"/>
    <w:rsid w:val="0092335B"/>
    <w:rsid w:val="00923D05"/>
    <w:rsid w:val="00924310"/>
    <w:rsid w:val="00924CDD"/>
    <w:rsid w:val="00925B44"/>
    <w:rsid w:val="00925BEA"/>
    <w:rsid w:val="00926850"/>
    <w:rsid w:val="00926A5E"/>
    <w:rsid w:val="00927444"/>
    <w:rsid w:val="00930E85"/>
    <w:rsid w:val="00933099"/>
    <w:rsid w:val="00935185"/>
    <w:rsid w:val="009353E7"/>
    <w:rsid w:val="0093644E"/>
    <w:rsid w:val="00936531"/>
    <w:rsid w:val="009373BF"/>
    <w:rsid w:val="009376B5"/>
    <w:rsid w:val="00937A0C"/>
    <w:rsid w:val="00937F52"/>
    <w:rsid w:val="00940762"/>
    <w:rsid w:val="00941DA9"/>
    <w:rsid w:val="009420ED"/>
    <w:rsid w:val="009427ED"/>
    <w:rsid w:val="00943172"/>
    <w:rsid w:val="009439ED"/>
    <w:rsid w:val="00944778"/>
    <w:rsid w:val="00944EE6"/>
    <w:rsid w:val="00945F6B"/>
    <w:rsid w:val="0094719D"/>
    <w:rsid w:val="0094777D"/>
    <w:rsid w:val="00950402"/>
    <w:rsid w:val="00951408"/>
    <w:rsid w:val="009517D4"/>
    <w:rsid w:val="00954F98"/>
    <w:rsid w:val="0095590A"/>
    <w:rsid w:val="00955AB4"/>
    <w:rsid w:val="00957783"/>
    <w:rsid w:val="00957C14"/>
    <w:rsid w:val="00957F45"/>
    <w:rsid w:val="0096035B"/>
    <w:rsid w:val="00960786"/>
    <w:rsid w:val="00960887"/>
    <w:rsid w:val="00960C29"/>
    <w:rsid w:val="00961CC9"/>
    <w:rsid w:val="00962147"/>
    <w:rsid w:val="0096220B"/>
    <w:rsid w:val="00962836"/>
    <w:rsid w:val="0096294F"/>
    <w:rsid w:val="00962DAA"/>
    <w:rsid w:val="00962F69"/>
    <w:rsid w:val="00962FF7"/>
    <w:rsid w:val="009642E0"/>
    <w:rsid w:val="00964326"/>
    <w:rsid w:val="00964876"/>
    <w:rsid w:val="00964FAC"/>
    <w:rsid w:val="00966386"/>
    <w:rsid w:val="00966715"/>
    <w:rsid w:val="00967EA0"/>
    <w:rsid w:val="00970849"/>
    <w:rsid w:val="00972855"/>
    <w:rsid w:val="009734DF"/>
    <w:rsid w:val="009737A4"/>
    <w:rsid w:val="0097380E"/>
    <w:rsid w:val="00974053"/>
    <w:rsid w:val="00974E6A"/>
    <w:rsid w:val="0097657B"/>
    <w:rsid w:val="00976A04"/>
    <w:rsid w:val="009813B8"/>
    <w:rsid w:val="00981686"/>
    <w:rsid w:val="0098199B"/>
    <w:rsid w:val="00981A0A"/>
    <w:rsid w:val="0098255A"/>
    <w:rsid w:val="00982821"/>
    <w:rsid w:val="00982F81"/>
    <w:rsid w:val="00982FA5"/>
    <w:rsid w:val="00984F2F"/>
    <w:rsid w:val="00985D99"/>
    <w:rsid w:val="009861BB"/>
    <w:rsid w:val="0098637C"/>
    <w:rsid w:val="00986B67"/>
    <w:rsid w:val="00987495"/>
    <w:rsid w:val="00987823"/>
    <w:rsid w:val="00990509"/>
    <w:rsid w:val="00991B31"/>
    <w:rsid w:val="00991CE5"/>
    <w:rsid w:val="009929DC"/>
    <w:rsid w:val="00993018"/>
    <w:rsid w:val="009935B7"/>
    <w:rsid w:val="0099398A"/>
    <w:rsid w:val="009953CD"/>
    <w:rsid w:val="0099563B"/>
    <w:rsid w:val="009965B4"/>
    <w:rsid w:val="00996A10"/>
    <w:rsid w:val="009972F7"/>
    <w:rsid w:val="00997495"/>
    <w:rsid w:val="00997B8D"/>
    <w:rsid w:val="009A10A2"/>
    <w:rsid w:val="009A1499"/>
    <w:rsid w:val="009A16A3"/>
    <w:rsid w:val="009A16E0"/>
    <w:rsid w:val="009A1DB3"/>
    <w:rsid w:val="009A1DF1"/>
    <w:rsid w:val="009A1F8A"/>
    <w:rsid w:val="009A201F"/>
    <w:rsid w:val="009A3B1D"/>
    <w:rsid w:val="009A3F09"/>
    <w:rsid w:val="009A4CE0"/>
    <w:rsid w:val="009A5FA9"/>
    <w:rsid w:val="009A7742"/>
    <w:rsid w:val="009B006D"/>
    <w:rsid w:val="009B0B6B"/>
    <w:rsid w:val="009B189C"/>
    <w:rsid w:val="009B3939"/>
    <w:rsid w:val="009B47BD"/>
    <w:rsid w:val="009B4B07"/>
    <w:rsid w:val="009B5839"/>
    <w:rsid w:val="009B64B6"/>
    <w:rsid w:val="009B7DD4"/>
    <w:rsid w:val="009B7EE7"/>
    <w:rsid w:val="009C014E"/>
    <w:rsid w:val="009C083B"/>
    <w:rsid w:val="009C0A50"/>
    <w:rsid w:val="009C239B"/>
    <w:rsid w:val="009C2514"/>
    <w:rsid w:val="009C278C"/>
    <w:rsid w:val="009C3F6B"/>
    <w:rsid w:val="009C4129"/>
    <w:rsid w:val="009C41EC"/>
    <w:rsid w:val="009C52E1"/>
    <w:rsid w:val="009C5311"/>
    <w:rsid w:val="009C56F9"/>
    <w:rsid w:val="009C6313"/>
    <w:rsid w:val="009C6DAA"/>
    <w:rsid w:val="009C7BB3"/>
    <w:rsid w:val="009D02DA"/>
    <w:rsid w:val="009D056A"/>
    <w:rsid w:val="009D09FB"/>
    <w:rsid w:val="009D139B"/>
    <w:rsid w:val="009D1992"/>
    <w:rsid w:val="009D1B5C"/>
    <w:rsid w:val="009D22B1"/>
    <w:rsid w:val="009D2348"/>
    <w:rsid w:val="009D25B0"/>
    <w:rsid w:val="009D4CF7"/>
    <w:rsid w:val="009D5091"/>
    <w:rsid w:val="009D5738"/>
    <w:rsid w:val="009D6A95"/>
    <w:rsid w:val="009D7EF2"/>
    <w:rsid w:val="009D7FDC"/>
    <w:rsid w:val="009E01AB"/>
    <w:rsid w:val="009E06EF"/>
    <w:rsid w:val="009E0D3F"/>
    <w:rsid w:val="009E0F6F"/>
    <w:rsid w:val="009E11E0"/>
    <w:rsid w:val="009E1CB3"/>
    <w:rsid w:val="009E221D"/>
    <w:rsid w:val="009E22BA"/>
    <w:rsid w:val="009E2B95"/>
    <w:rsid w:val="009E372C"/>
    <w:rsid w:val="009E3BDC"/>
    <w:rsid w:val="009E4C59"/>
    <w:rsid w:val="009E56DD"/>
    <w:rsid w:val="009E5A32"/>
    <w:rsid w:val="009E5BD6"/>
    <w:rsid w:val="009E7487"/>
    <w:rsid w:val="009E7C18"/>
    <w:rsid w:val="009F0B0F"/>
    <w:rsid w:val="009F0C9E"/>
    <w:rsid w:val="009F1893"/>
    <w:rsid w:val="009F2445"/>
    <w:rsid w:val="009F2DF1"/>
    <w:rsid w:val="009F3541"/>
    <w:rsid w:val="009F4823"/>
    <w:rsid w:val="009F4858"/>
    <w:rsid w:val="009F4F19"/>
    <w:rsid w:val="009F5690"/>
    <w:rsid w:val="009F59CB"/>
    <w:rsid w:val="009F692B"/>
    <w:rsid w:val="00A003D8"/>
    <w:rsid w:val="00A00BDC"/>
    <w:rsid w:val="00A00E2D"/>
    <w:rsid w:val="00A0108E"/>
    <w:rsid w:val="00A0120F"/>
    <w:rsid w:val="00A01FF0"/>
    <w:rsid w:val="00A020B0"/>
    <w:rsid w:val="00A036D8"/>
    <w:rsid w:val="00A04DC5"/>
    <w:rsid w:val="00A0566E"/>
    <w:rsid w:val="00A05706"/>
    <w:rsid w:val="00A05BAF"/>
    <w:rsid w:val="00A06547"/>
    <w:rsid w:val="00A07040"/>
    <w:rsid w:val="00A1045D"/>
    <w:rsid w:val="00A1065C"/>
    <w:rsid w:val="00A11097"/>
    <w:rsid w:val="00A11457"/>
    <w:rsid w:val="00A11CA3"/>
    <w:rsid w:val="00A11E02"/>
    <w:rsid w:val="00A11F25"/>
    <w:rsid w:val="00A12826"/>
    <w:rsid w:val="00A12A89"/>
    <w:rsid w:val="00A12FEF"/>
    <w:rsid w:val="00A13552"/>
    <w:rsid w:val="00A13834"/>
    <w:rsid w:val="00A14016"/>
    <w:rsid w:val="00A14378"/>
    <w:rsid w:val="00A14465"/>
    <w:rsid w:val="00A15921"/>
    <w:rsid w:val="00A166EE"/>
    <w:rsid w:val="00A17171"/>
    <w:rsid w:val="00A2038C"/>
    <w:rsid w:val="00A2115C"/>
    <w:rsid w:val="00A21A99"/>
    <w:rsid w:val="00A22614"/>
    <w:rsid w:val="00A24A34"/>
    <w:rsid w:val="00A251FC"/>
    <w:rsid w:val="00A26CCA"/>
    <w:rsid w:val="00A26D73"/>
    <w:rsid w:val="00A26F1F"/>
    <w:rsid w:val="00A271FA"/>
    <w:rsid w:val="00A27F31"/>
    <w:rsid w:val="00A30353"/>
    <w:rsid w:val="00A305E6"/>
    <w:rsid w:val="00A312B9"/>
    <w:rsid w:val="00A31884"/>
    <w:rsid w:val="00A31FC1"/>
    <w:rsid w:val="00A323F8"/>
    <w:rsid w:val="00A32951"/>
    <w:rsid w:val="00A32D5F"/>
    <w:rsid w:val="00A32DF7"/>
    <w:rsid w:val="00A340A5"/>
    <w:rsid w:val="00A34452"/>
    <w:rsid w:val="00A34774"/>
    <w:rsid w:val="00A34953"/>
    <w:rsid w:val="00A34A77"/>
    <w:rsid w:val="00A34E62"/>
    <w:rsid w:val="00A3518F"/>
    <w:rsid w:val="00A35801"/>
    <w:rsid w:val="00A359BA"/>
    <w:rsid w:val="00A36933"/>
    <w:rsid w:val="00A37D3B"/>
    <w:rsid w:val="00A40338"/>
    <w:rsid w:val="00A40809"/>
    <w:rsid w:val="00A41759"/>
    <w:rsid w:val="00A43046"/>
    <w:rsid w:val="00A4383E"/>
    <w:rsid w:val="00A43902"/>
    <w:rsid w:val="00A43F89"/>
    <w:rsid w:val="00A443AF"/>
    <w:rsid w:val="00A44E4A"/>
    <w:rsid w:val="00A4512B"/>
    <w:rsid w:val="00A4594F"/>
    <w:rsid w:val="00A466C5"/>
    <w:rsid w:val="00A47176"/>
    <w:rsid w:val="00A471A8"/>
    <w:rsid w:val="00A471C7"/>
    <w:rsid w:val="00A473D9"/>
    <w:rsid w:val="00A47C57"/>
    <w:rsid w:val="00A5051A"/>
    <w:rsid w:val="00A5252B"/>
    <w:rsid w:val="00A52B42"/>
    <w:rsid w:val="00A53CB1"/>
    <w:rsid w:val="00A5418D"/>
    <w:rsid w:val="00A54BF5"/>
    <w:rsid w:val="00A56BD2"/>
    <w:rsid w:val="00A56D99"/>
    <w:rsid w:val="00A5765F"/>
    <w:rsid w:val="00A607B6"/>
    <w:rsid w:val="00A609D2"/>
    <w:rsid w:val="00A60E55"/>
    <w:rsid w:val="00A61062"/>
    <w:rsid w:val="00A6337B"/>
    <w:rsid w:val="00A638B9"/>
    <w:rsid w:val="00A63B6A"/>
    <w:rsid w:val="00A64423"/>
    <w:rsid w:val="00A6478D"/>
    <w:rsid w:val="00A647DC"/>
    <w:rsid w:val="00A64D39"/>
    <w:rsid w:val="00A6669A"/>
    <w:rsid w:val="00A671C3"/>
    <w:rsid w:val="00A678E6"/>
    <w:rsid w:val="00A70BE6"/>
    <w:rsid w:val="00A7136F"/>
    <w:rsid w:val="00A71BB7"/>
    <w:rsid w:val="00A7222E"/>
    <w:rsid w:val="00A7248C"/>
    <w:rsid w:val="00A72D90"/>
    <w:rsid w:val="00A73A39"/>
    <w:rsid w:val="00A7469A"/>
    <w:rsid w:val="00A752C3"/>
    <w:rsid w:val="00A755E9"/>
    <w:rsid w:val="00A7585E"/>
    <w:rsid w:val="00A75C73"/>
    <w:rsid w:val="00A76351"/>
    <w:rsid w:val="00A76B3F"/>
    <w:rsid w:val="00A775BA"/>
    <w:rsid w:val="00A800F9"/>
    <w:rsid w:val="00A802BF"/>
    <w:rsid w:val="00A809B9"/>
    <w:rsid w:val="00A80EA1"/>
    <w:rsid w:val="00A81D65"/>
    <w:rsid w:val="00A825AD"/>
    <w:rsid w:val="00A82FA4"/>
    <w:rsid w:val="00A8365E"/>
    <w:rsid w:val="00A8379E"/>
    <w:rsid w:val="00A83BCA"/>
    <w:rsid w:val="00A841C6"/>
    <w:rsid w:val="00A845C1"/>
    <w:rsid w:val="00A849C3"/>
    <w:rsid w:val="00A8614C"/>
    <w:rsid w:val="00A86539"/>
    <w:rsid w:val="00A86982"/>
    <w:rsid w:val="00A90334"/>
    <w:rsid w:val="00A9072D"/>
    <w:rsid w:val="00A915E6"/>
    <w:rsid w:val="00A91B53"/>
    <w:rsid w:val="00A922BF"/>
    <w:rsid w:val="00A92553"/>
    <w:rsid w:val="00A9307D"/>
    <w:rsid w:val="00A93998"/>
    <w:rsid w:val="00A94663"/>
    <w:rsid w:val="00A94693"/>
    <w:rsid w:val="00A94F36"/>
    <w:rsid w:val="00A96305"/>
    <w:rsid w:val="00A969D4"/>
    <w:rsid w:val="00A97A98"/>
    <w:rsid w:val="00AA0E1E"/>
    <w:rsid w:val="00AA20EA"/>
    <w:rsid w:val="00AA2DAD"/>
    <w:rsid w:val="00AA3D9B"/>
    <w:rsid w:val="00AA422B"/>
    <w:rsid w:val="00AA49E8"/>
    <w:rsid w:val="00AA6373"/>
    <w:rsid w:val="00AA72FA"/>
    <w:rsid w:val="00AB05AD"/>
    <w:rsid w:val="00AB0D42"/>
    <w:rsid w:val="00AB0D50"/>
    <w:rsid w:val="00AB14FB"/>
    <w:rsid w:val="00AB2D64"/>
    <w:rsid w:val="00AB5503"/>
    <w:rsid w:val="00AB5797"/>
    <w:rsid w:val="00AB5C72"/>
    <w:rsid w:val="00AB63AF"/>
    <w:rsid w:val="00AB71A6"/>
    <w:rsid w:val="00AC149A"/>
    <w:rsid w:val="00AC14C4"/>
    <w:rsid w:val="00AC1F7F"/>
    <w:rsid w:val="00AC2BA1"/>
    <w:rsid w:val="00AC3B33"/>
    <w:rsid w:val="00AC3BF0"/>
    <w:rsid w:val="00AC42D9"/>
    <w:rsid w:val="00AC664E"/>
    <w:rsid w:val="00AC6811"/>
    <w:rsid w:val="00AC6C1F"/>
    <w:rsid w:val="00AC7744"/>
    <w:rsid w:val="00AC79FA"/>
    <w:rsid w:val="00AC7A05"/>
    <w:rsid w:val="00AD0172"/>
    <w:rsid w:val="00AD11ED"/>
    <w:rsid w:val="00AD2D55"/>
    <w:rsid w:val="00AD3AD6"/>
    <w:rsid w:val="00AD4249"/>
    <w:rsid w:val="00AD5CCC"/>
    <w:rsid w:val="00AD644B"/>
    <w:rsid w:val="00AD66CA"/>
    <w:rsid w:val="00AD7868"/>
    <w:rsid w:val="00AE2347"/>
    <w:rsid w:val="00AE3286"/>
    <w:rsid w:val="00AE4F12"/>
    <w:rsid w:val="00AE50A6"/>
    <w:rsid w:val="00AE534B"/>
    <w:rsid w:val="00AE6189"/>
    <w:rsid w:val="00AE672B"/>
    <w:rsid w:val="00AF16DB"/>
    <w:rsid w:val="00AF1F0C"/>
    <w:rsid w:val="00AF2A74"/>
    <w:rsid w:val="00AF35A6"/>
    <w:rsid w:val="00AF3EB2"/>
    <w:rsid w:val="00AF4A60"/>
    <w:rsid w:val="00AF6217"/>
    <w:rsid w:val="00AF69CC"/>
    <w:rsid w:val="00AF6A9E"/>
    <w:rsid w:val="00AF7125"/>
    <w:rsid w:val="00B001FC"/>
    <w:rsid w:val="00B00257"/>
    <w:rsid w:val="00B00C65"/>
    <w:rsid w:val="00B02B93"/>
    <w:rsid w:val="00B02CAE"/>
    <w:rsid w:val="00B03782"/>
    <w:rsid w:val="00B03795"/>
    <w:rsid w:val="00B04144"/>
    <w:rsid w:val="00B04BD2"/>
    <w:rsid w:val="00B0570E"/>
    <w:rsid w:val="00B05F73"/>
    <w:rsid w:val="00B06378"/>
    <w:rsid w:val="00B06385"/>
    <w:rsid w:val="00B1147E"/>
    <w:rsid w:val="00B114E0"/>
    <w:rsid w:val="00B13467"/>
    <w:rsid w:val="00B143D5"/>
    <w:rsid w:val="00B159C9"/>
    <w:rsid w:val="00B15AF0"/>
    <w:rsid w:val="00B15C0C"/>
    <w:rsid w:val="00B15F0A"/>
    <w:rsid w:val="00B16474"/>
    <w:rsid w:val="00B16643"/>
    <w:rsid w:val="00B170BB"/>
    <w:rsid w:val="00B177A6"/>
    <w:rsid w:val="00B20EF6"/>
    <w:rsid w:val="00B20F6F"/>
    <w:rsid w:val="00B217F7"/>
    <w:rsid w:val="00B2259B"/>
    <w:rsid w:val="00B22C0D"/>
    <w:rsid w:val="00B22FCC"/>
    <w:rsid w:val="00B23039"/>
    <w:rsid w:val="00B2414E"/>
    <w:rsid w:val="00B249F0"/>
    <w:rsid w:val="00B24B38"/>
    <w:rsid w:val="00B24E5B"/>
    <w:rsid w:val="00B2586D"/>
    <w:rsid w:val="00B269BC"/>
    <w:rsid w:val="00B2710D"/>
    <w:rsid w:val="00B271D9"/>
    <w:rsid w:val="00B2746D"/>
    <w:rsid w:val="00B30E18"/>
    <w:rsid w:val="00B31270"/>
    <w:rsid w:val="00B3202C"/>
    <w:rsid w:val="00B3206B"/>
    <w:rsid w:val="00B3362F"/>
    <w:rsid w:val="00B33870"/>
    <w:rsid w:val="00B33CF2"/>
    <w:rsid w:val="00B34778"/>
    <w:rsid w:val="00B35A0B"/>
    <w:rsid w:val="00B35E03"/>
    <w:rsid w:val="00B362E2"/>
    <w:rsid w:val="00B37C8E"/>
    <w:rsid w:val="00B40229"/>
    <w:rsid w:val="00B405AA"/>
    <w:rsid w:val="00B40C2A"/>
    <w:rsid w:val="00B4111C"/>
    <w:rsid w:val="00B41324"/>
    <w:rsid w:val="00B421E4"/>
    <w:rsid w:val="00B424E2"/>
    <w:rsid w:val="00B4317A"/>
    <w:rsid w:val="00B46294"/>
    <w:rsid w:val="00B4792F"/>
    <w:rsid w:val="00B50346"/>
    <w:rsid w:val="00B50C6A"/>
    <w:rsid w:val="00B50D91"/>
    <w:rsid w:val="00B50FD9"/>
    <w:rsid w:val="00B51C10"/>
    <w:rsid w:val="00B529E9"/>
    <w:rsid w:val="00B5345D"/>
    <w:rsid w:val="00B53EB7"/>
    <w:rsid w:val="00B56064"/>
    <w:rsid w:val="00B561BB"/>
    <w:rsid w:val="00B56310"/>
    <w:rsid w:val="00B566AC"/>
    <w:rsid w:val="00B56A2E"/>
    <w:rsid w:val="00B57A24"/>
    <w:rsid w:val="00B57B4B"/>
    <w:rsid w:val="00B603B2"/>
    <w:rsid w:val="00B60D55"/>
    <w:rsid w:val="00B61922"/>
    <w:rsid w:val="00B63A6C"/>
    <w:rsid w:val="00B642F4"/>
    <w:rsid w:val="00B646A3"/>
    <w:rsid w:val="00B656D6"/>
    <w:rsid w:val="00B6579C"/>
    <w:rsid w:val="00B65DF3"/>
    <w:rsid w:val="00B660E3"/>
    <w:rsid w:val="00B661FD"/>
    <w:rsid w:val="00B70BA3"/>
    <w:rsid w:val="00B71331"/>
    <w:rsid w:val="00B713C4"/>
    <w:rsid w:val="00B71BAF"/>
    <w:rsid w:val="00B71EA4"/>
    <w:rsid w:val="00B71F23"/>
    <w:rsid w:val="00B7226C"/>
    <w:rsid w:val="00B72C61"/>
    <w:rsid w:val="00B73595"/>
    <w:rsid w:val="00B7506C"/>
    <w:rsid w:val="00B757C2"/>
    <w:rsid w:val="00B75F5D"/>
    <w:rsid w:val="00B760A1"/>
    <w:rsid w:val="00B770D3"/>
    <w:rsid w:val="00B77A70"/>
    <w:rsid w:val="00B8038D"/>
    <w:rsid w:val="00B803F9"/>
    <w:rsid w:val="00B80967"/>
    <w:rsid w:val="00B80E97"/>
    <w:rsid w:val="00B81B36"/>
    <w:rsid w:val="00B8213A"/>
    <w:rsid w:val="00B835EE"/>
    <w:rsid w:val="00B83802"/>
    <w:rsid w:val="00B83834"/>
    <w:rsid w:val="00B83DB0"/>
    <w:rsid w:val="00B8409A"/>
    <w:rsid w:val="00B840C1"/>
    <w:rsid w:val="00B8469E"/>
    <w:rsid w:val="00B849CA"/>
    <w:rsid w:val="00B8567E"/>
    <w:rsid w:val="00B85A14"/>
    <w:rsid w:val="00B866A3"/>
    <w:rsid w:val="00B86793"/>
    <w:rsid w:val="00B871F0"/>
    <w:rsid w:val="00B87435"/>
    <w:rsid w:val="00B87850"/>
    <w:rsid w:val="00B90440"/>
    <w:rsid w:val="00B90647"/>
    <w:rsid w:val="00B90675"/>
    <w:rsid w:val="00B9113D"/>
    <w:rsid w:val="00B922BF"/>
    <w:rsid w:val="00B92D87"/>
    <w:rsid w:val="00B92F43"/>
    <w:rsid w:val="00B938C4"/>
    <w:rsid w:val="00B9410C"/>
    <w:rsid w:val="00B9504B"/>
    <w:rsid w:val="00B952CA"/>
    <w:rsid w:val="00B95415"/>
    <w:rsid w:val="00B96991"/>
    <w:rsid w:val="00B970F7"/>
    <w:rsid w:val="00B97609"/>
    <w:rsid w:val="00BA012A"/>
    <w:rsid w:val="00BA0CD5"/>
    <w:rsid w:val="00BA209C"/>
    <w:rsid w:val="00BA21C3"/>
    <w:rsid w:val="00BA3595"/>
    <w:rsid w:val="00BA4390"/>
    <w:rsid w:val="00BA4C13"/>
    <w:rsid w:val="00BA5BE8"/>
    <w:rsid w:val="00BA5EFF"/>
    <w:rsid w:val="00BA5FD2"/>
    <w:rsid w:val="00BA65E2"/>
    <w:rsid w:val="00BA6D40"/>
    <w:rsid w:val="00BA6E66"/>
    <w:rsid w:val="00BA73C9"/>
    <w:rsid w:val="00BA792A"/>
    <w:rsid w:val="00BB0E13"/>
    <w:rsid w:val="00BB191E"/>
    <w:rsid w:val="00BB1C86"/>
    <w:rsid w:val="00BB1D9B"/>
    <w:rsid w:val="00BB4081"/>
    <w:rsid w:val="00BB44B2"/>
    <w:rsid w:val="00BB4CB9"/>
    <w:rsid w:val="00BB4D9D"/>
    <w:rsid w:val="00BB6A4E"/>
    <w:rsid w:val="00BB7EEC"/>
    <w:rsid w:val="00BC03C2"/>
    <w:rsid w:val="00BC060A"/>
    <w:rsid w:val="00BC0986"/>
    <w:rsid w:val="00BC2520"/>
    <w:rsid w:val="00BC27DE"/>
    <w:rsid w:val="00BC2A83"/>
    <w:rsid w:val="00BC2D62"/>
    <w:rsid w:val="00BC38E1"/>
    <w:rsid w:val="00BC3A8E"/>
    <w:rsid w:val="00BC442E"/>
    <w:rsid w:val="00BC4656"/>
    <w:rsid w:val="00BC4816"/>
    <w:rsid w:val="00BC481B"/>
    <w:rsid w:val="00BC5BFE"/>
    <w:rsid w:val="00BC5E21"/>
    <w:rsid w:val="00BC6341"/>
    <w:rsid w:val="00BC6F00"/>
    <w:rsid w:val="00BC7052"/>
    <w:rsid w:val="00BC7DF0"/>
    <w:rsid w:val="00BD1567"/>
    <w:rsid w:val="00BD1586"/>
    <w:rsid w:val="00BD15A1"/>
    <w:rsid w:val="00BD1D0E"/>
    <w:rsid w:val="00BD207D"/>
    <w:rsid w:val="00BD2AB8"/>
    <w:rsid w:val="00BD3623"/>
    <w:rsid w:val="00BD3657"/>
    <w:rsid w:val="00BD51C6"/>
    <w:rsid w:val="00BD524B"/>
    <w:rsid w:val="00BD5669"/>
    <w:rsid w:val="00BD598A"/>
    <w:rsid w:val="00BD6001"/>
    <w:rsid w:val="00BD6259"/>
    <w:rsid w:val="00BD62C9"/>
    <w:rsid w:val="00BD6634"/>
    <w:rsid w:val="00BD70CB"/>
    <w:rsid w:val="00BD7329"/>
    <w:rsid w:val="00BD7DE9"/>
    <w:rsid w:val="00BE08D3"/>
    <w:rsid w:val="00BE0E62"/>
    <w:rsid w:val="00BE2463"/>
    <w:rsid w:val="00BE24AC"/>
    <w:rsid w:val="00BE2A21"/>
    <w:rsid w:val="00BE2CE3"/>
    <w:rsid w:val="00BE2DC1"/>
    <w:rsid w:val="00BE354B"/>
    <w:rsid w:val="00BE3A8D"/>
    <w:rsid w:val="00BE3B89"/>
    <w:rsid w:val="00BE49EA"/>
    <w:rsid w:val="00BE5A38"/>
    <w:rsid w:val="00BE63E8"/>
    <w:rsid w:val="00BE654A"/>
    <w:rsid w:val="00BE65B9"/>
    <w:rsid w:val="00BE7E0A"/>
    <w:rsid w:val="00BF08D4"/>
    <w:rsid w:val="00BF0DD9"/>
    <w:rsid w:val="00BF108B"/>
    <w:rsid w:val="00BF1313"/>
    <w:rsid w:val="00BF2C33"/>
    <w:rsid w:val="00BF3360"/>
    <w:rsid w:val="00BF3A29"/>
    <w:rsid w:val="00BF3A43"/>
    <w:rsid w:val="00BF4401"/>
    <w:rsid w:val="00BF478A"/>
    <w:rsid w:val="00BF490D"/>
    <w:rsid w:val="00BF55AF"/>
    <w:rsid w:val="00BF64C9"/>
    <w:rsid w:val="00BF6F8A"/>
    <w:rsid w:val="00BF7009"/>
    <w:rsid w:val="00BF78E4"/>
    <w:rsid w:val="00BF7B62"/>
    <w:rsid w:val="00C011E6"/>
    <w:rsid w:val="00C0125D"/>
    <w:rsid w:val="00C012A6"/>
    <w:rsid w:val="00C01874"/>
    <w:rsid w:val="00C01BE6"/>
    <w:rsid w:val="00C02DB5"/>
    <w:rsid w:val="00C02DDF"/>
    <w:rsid w:val="00C03D54"/>
    <w:rsid w:val="00C043E1"/>
    <w:rsid w:val="00C050E7"/>
    <w:rsid w:val="00C05537"/>
    <w:rsid w:val="00C055C4"/>
    <w:rsid w:val="00C072E5"/>
    <w:rsid w:val="00C0741C"/>
    <w:rsid w:val="00C078F3"/>
    <w:rsid w:val="00C07C0B"/>
    <w:rsid w:val="00C11546"/>
    <w:rsid w:val="00C12178"/>
    <w:rsid w:val="00C1352F"/>
    <w:rsid w:val="00C13E17"/>
    <w:rsid w:val="00C14340"/>
    <w:rsid w:val="00C1560F"/>
    <w:rsid w:val="00C159DC"/>
    <w:rsid w:val="00C15C97"/>
    <w:rsid w:val="00C16474"/>
    <w:rsid w:val="00C17B67"/>
    <w:rsid w:val="00C20BDC"/>
    <w:rsid w:val="00C20C91"/>
    <w:rsid w:val="00C20EA1"/>
    <w:rsid w:val="00C234FD"/>
    <w:rsid w:val="00C2356B"/>
    <w:rsid w:val="00C241F3"/>
    <w:rsid w:val="00C24928"/>
    <w:rsid w:val="00C24E19"/>
    <w:rsid w:val="00C261EE"/>
    <w:rsid w:val="00C267DD"/>
    <w:rsid w:val="00C271BF"/>
    <w:rsid w:val="00C271EA"/>
    <w:rsid w:val="00C30617"/>
    <w:rsid w:val="00C30D52"/>
    <w:rsid w:val="00C3109B"/>
    <w:rsid w:val="00C31691"/>
    <w:rsid w:val="00C3224E"/>
    <w:rsid w:val="00C32A0D"/>
    <w:rsid w:val="00C33A87"/>
    <w:rsid w:val="00C33FC0"/>
    <w:rsid w:val="00C345D1"/>
    <w:rsid w:val="00C345DB"/>
    <w:rsid w:val="00C34671"/>
    <w:rsid w:val="00C36619"/>
    <w:rsid w:val="00C36ECE"/>
    <w:rsid w:val="00C37615"/>
    <w:rsid w:val="00C37BE7"/>
    <w:rsid w:val="00C40040"/>
    <w:rsid w:val="00C401A4"/>
    <w:rsid w:val="00C40C65"/>
    <w:rsid w:val="00C41613"/>
    <w:rsid w:val="00C41AEA"/>
    <w:rsid w:val="00C41EC6"/>
    <w:rsid w:val="00C423C9"/>
    <w:rsid w:val="00C42752"/>
    <w:rsid w:val="00C42ABA"/>
    <w:rsid w:val="00C433EA"/>
    <w:rsid w:val="00C43770"/>
    <w:rsid w:val="00C43C8C"/>
    <w:rsid w:val="00C45276"/>
    <w:rsid w:val="00C4530A"/>
    <w:rsid w:val="00C45ABA"/>
    <w:rsid w:val="00C45ABC"/>
    <w:rsid w:val="00C4605C"/>
    <w:rsid w:val="00C46D02"/>
    <w:rsid w:val="00C47F37"/>
    <w:rsid w:val="00C505EE"/>
    <w:rsid w:val="00C50938"/>
    <w:rsid w:val="00C50DED"/>
    <w:rsid w:val="00C512E0"/>
    <w:rsid w:val="00C51873"/>
    <w:rsid w:val="00C52900"/>
    <w:rsid w:val="00C53240"/>
    <w:rsid w:val="00C537AE"/>
    <w:rsid w:val="00C541A8"/>
    <w:rsid w:val="00C5446E"/>
    <w:rsid w:val="00C54E8F"/>
    <w:rsid w:val="00C55D2C"/>
    <w:rsid w:val="00C56A22"/>
    <w:rsid w:val="00C60672"/>
    <w:rsid w:val="00C60AB2"/>
    <w:rsid w:val="00C6197E"/>
    <w:rsid w:val="00C61FFE"/>
    <w:rsid w:val="00C6279B"/>
    <w:rsid w:val="00C632CA"/>
    <w:rsid w:val="00C63EFE"/>
    <w:rsid w:val="00C644B6"/>
    <w:rsid w:val="00C64AF1"/>
    <w:rsid w:val="00C64B69"/>
    <w:rsid w:val="00C6585C"/>
    <w:rsid w:val="00C66F4A"/>
    <w:rsid w:val="00C67A9D"/>
    <w:rsid w:val="00C702BE"/>
    <w:rsid w:val="00C70AEA"/>
    <w:rsid w:val="00C70D7C"/>
    <w:rsid w:val="00C719A7"/>
    <w:rsid w:val="00C71A40"/>
    <w:rsid w:val="00C721B0"/>
    <w:rsid w:val="00C7226D"/>
    <w:rsid w:val="00C733E0"/>
    <w:rsid w:val="00C735D4"/>
    <w:rsid w:val="00C74E9C"/>
    <w:rsid w:val="00C7608A"/>
    <w:rsid w:val="00C7631A"/>
    <w:rsid w:val="00C769A2"/>
    <w:rsid w:val="00C76E19"/>
    <w:rsid w:val="00C7785E"/>
    <w:rsid w:val="00C80F24"/>
    <w:rsid w:val="00C811FD"/>
    <w:rsid w:val="00C82B26"/>
    <w:rsid w:val="00C82CAF"/>
    <w:rsid w:val="00C844CE"/>
    <w:rsid w:val="00C85941"/>
    <w:rsid w:val="00C86433"/>
    <w:rsid w:val="00C86AF8"/>
    <w:rsid w:val="00C874D9"/>
    <w:rsid w:val="00C91FAF"/>
    <w:rsid w:val="00C923BF"/>
    <w:rsid w:val="00C924A0"/>
    <w:rsid w:val="00C92BBE"/>
    <w:rsid w:val="00C943FD"/>
    <w:rsid w:val="00C9489B"/>
    <w:rsid w:val="00C961DA"/>
    <w:rsid w:val="00C96A94"/>
    <w:rsid w:val="00C96D53"/>
    <w:rsid w:val="00C975A2"/>
    <w:rsid w:val="00CA009A"/>
    <w:rsid w:val="00CA1309"/>
    <w:rsid w:val="00CA16CF"/>
    <w:rsid w:val="00CA176C"/>
    <w:rsid w:val="00CA362A"/>
    <w:rsid w:val="00CA523E"/>
    <w:rsid w:val="00CA52A5"/>
    <w:rsid w:val="00CA6371"/>
    <w:rsid w:val="00CA76E0"/>
    <w:rsid w:val="00CB09CB"/>
    <w:rsid w:val="00CB0B65"/>
    <w:rsid w:val="00CB1242"/>
    <w:rsid w:val="00CB16FF"/>
    <w:rsid w:val="00CB186A"/>
    <w:rsid w:val="00CB1897"/>
    <w:rsid w:val="00CB1DF8"/>
    <w:rsid w:val="00CB23C9"/>
    <w:rsid w:val="00CB2742"/>
    <w:rsid w:val="00CB5351"/>
    <w:rsid w:val="00CB558E"/>
    <w:rsid w:val="00CB59AA"/>
    <w:rsid w:val="00CB5C33"/>
    <w:rsid w:val="00CC0508"/>
    <w:rsid w:val="00CC071A"/>
    <w:rsid w:val="00CC0C53"/>
    <w:rsid w:val="00CC1627"/>
    <w:rsid w:val="00CC1F12"/>
    <w:rsid w:val="00CC2000"/>
    <w:rsid w:val="00CC246E"/>
    <w:rsid w:val="00CC27E8"/>
    <w:rsid w:val="00CC331B"/>
    <w:rsid w:val="00CC4E04"/>
    <w:rsid w:val="00CC50C0"/>
    <w:rsid w:val="00CC5B06"/>
    <w:rsid w:val="00CC5B1D"/>
    <w:rsid w:val="00CC7178"/>
    <w:rsid w:val="00CC7971"/>
    <w:rsid w:val="00CC7DB8"/>
    <w:rsid w:val="00CD2558"/>
    <w:rsid w:val="00CD2BD4"/>
    <w:rsid w:val="00CD46D5"/>
    <w:rsid w:val="00CD4CED"/>
    <w:rsid w:val="00CD64CA"/>
    <w:rsid w:val="00CD6850"/>
    <w:rsid w:val="00CD7327"/>
    <w:rsid w:val="00CD7ECD"/>
    <w:rsid w:val="00CE0AD9"/>
    <w:rsid w:val="00CE0C46"/>
    <w:rsid w:val="00CE0E3F"/>
    <w:rsid w:val="00CE1CA1"/>
    <w:rsid w:val="00CE21A0"/>
    <w:rsid w:val="00CE316C"/>
    <w:rsid w:val="00CE3D44"/>
    <w:rsid w:val="00CE4BEE"/>
    <w:rsid w:val="00CE5D3C"/>
    <w:rsid w:val="00CE5D4B"/>
    <w:rsid w:val="00CE6AE7"/>
    <w:rsid w:val="00CF0028"/>
    <w:rsid w:val="00CF02EA"/>
    <w:rsid w:val="00CF0938"/>
    <w:rsid w:val="00CF0A10"/>
    <w:rsid w:val="00CF3461"/>
    <w:rsid w:val="00CF3A54"/>
    <w:rsid w:val="00CF420F"/>
    <w:rsid w:val="00CF499A"/>
    <w:rsid w:val="00CF4AA0"/>
    <w:rsid w:val="00CF4E46"/>
    <w:rsid w:val="00CF566F"/>
    <w:rsid w:val="00CF5AFA"/>
    <w:rsid w:val="00CF5F20"/>
    <w:rsid w:val="00CF71D2"/>
    <w:rsid w:val="00CF7DAF"/>
    <w:rsid w:val="00D003A4"/>
    <w:rsid w:val="00D00768"/>
    <w:rsid w:val="00D00981"/>
    <w:rsid w:val="00D02733"/>
    <w:rsid w:val="00D027D9"/>
    <w:rsid w:val="00D03143"/>
    <w:rsid w:val="00D047B0"/>
    <w:rsid w:val="00D068F1"/>
    <w:rsid w:val="00D06C22"/>
    <w:rsid w:val="00D0720E"/>
    <w:rsid w:val="00D1090F"/>
    <w:rsid w:val="00D10BB0"/>
    <w:rsid w:val="00D10BFA"/>
    <w:rsid w:val="00D117F3"/>
    <w:rsid w:val="00D11CD3"/>
    <w:rsid w:val="00D1207D"/>
    <w:rsid w:val="00D12DCC"/>
    <w:rsid w:val="00D13503"/>
    <w:rsid w:val="00D142EC"/>
    <w:rsid w:val="00D1465E"/>
    <w:rsid w:val="00D163E8"/>
    <w:rsid w:val="00D16887"/>
    <w:rsid w:val="00D2012C"/>
    <w:rsid w:val="00D20937"/>
    <w:rsid w:val="00D21488"/>
    <w:rsid w:val="00D218F3"/>
    <w:rsid w:val="00D22BD6"/>
    <w:rsid w:val="00D22D12"/>
    <w:rsid w:val="00D23C80"/>
    <w:rsid w:val="00D23FB1"/>
    <w:rsid w:val="00D24564"/>
    <w:rsid w:val="00D251A4"/>
    <w:rsid w:val="00D25F66"/>
    <w:rsid w:val="00D264E6"/>
    <w:rsid w:val="00D27834"/>
    <w:rsid w:val="00D30194"/>
    <w:rsid w:val="00D30528"/>
    <w:rsid w:val="00D30BCB"/>
    <w:rsid w:val="00D31651"/>
    <w:rsid w:val="00D32153"/>
    <w:rsid w:val="00D335F1"/>
    <w:rsid w:val="00D33DD4"/>
    <w:rsid w:val="00D34353"/>
    <w:rsid w:val="00D3652A"/>
    <w:rsid w:val="00D402AA"/>
    <w:rsid w:val="00D403F9"/>
    <w:rsid w:val="00D40CC4"/>
    <w:rsid w:val="00D40F7A"/>
    <w:rsid w:val="00D41086"/>
    <w:rsid w:val="00D41328"/>
    <w:rsid w:val="00D414E7"/>
    <w:rsid w:val="00D41F10"/>
    <w:rsid w:val="00D4295F"/>
    <w:rsid w:val="00D42F14"/>
    <w:rsid w:val="00D42FD7"/>
    <w:rsid w:val="00D45259"/>
    <w:rsid w:val="00D46826"/>
    <w:rsid w:val="00D471B5"/>
    <w:rsid w:val="00D50678"/>
    <w:rsid w:val="00D50BB3"/>
    <w:rsid w:val="00D5137D"/>
    <w:rsid w:val="00D51722"/>
    <w:rsid w:val="00D51F14"/>
    <w:rsid w:val="00D5215B"/>
    <w:rsid w:val="00D55790"/>
    <w:rsid w:val="00D568AD"/>
    <w:rsid w:val="00D56A36"/>
    <w:rsid w:val="00D571DD"/>
    <w:rsid w:val="00D618F2"/>
    <w:rsid w:val="00D62FEB"/>
    <w:rsid w:val="00D630B8"/>
    <w:rsid w:val="00D63760"/>
    <w:rsid w:val="00D63A7E"/>
    <w:rsid w:val="00D63F86"/>
    <w:rsid w:val="00D64124"/>
    <w:rsid w:val="00D642FF"/>
    <w:rsid w:val="00D64A14"/>
    <w:rsid w:val="00D64A3E"/>
    <w:rsid w:val="00D64E8C"/>
    <w:rsid w:val="00D66393"/>
    <w:rsid w:val="00D6677B"/>
    <w:rsid w:val="00D672D6"/>
    <w:rsid w:val="00D675B2"/>
    <w:rsid w:val="00D67B7B"/>
    <w:rsid w:val="00D70037"/>
    <w:rsid w:val="00D705C9"/>
    <w:rsid w:val="00D70BFC"/>
    <w:rsid w:val="00D7100E"/>
    <w:rsid w:val="00D71430"/>
    <w:rsid w:val="00D71B2B"/>
    <w:rsid w:val="00D72537"/>
    <w:rsid w:val="00D72722"/>
    <w:rsid w:val="00D73975"/>
    <w:rsid w:val="00D73F56"/>
    <w:rsid w:val="00D756C5"/>
    <w:rsid w:val="00D75808"/>
    <w:rsid w:val="00D7607C"/>
    <w:rsid w:val="00D76237"/>
    <w:rsid w:val="00D76B71"/>
    <w:rsid w:val="00D7711C"/>
    <w:rsid w:val="00D77B04"/>
    <w:rsid w:val="00D805D2"/>
    <w:rsid w:val="00D80FA9"/>
    <w:rsid w:val="00D81285"/>
    <w:rsid w:val="00D81DD2"/>
    <w:rsid w:val="00D83501"/>
    <w:rsid w:val="00D845B2"/>
    <w:rsid w:val="00D854C1"/>
    <w:rsid w:val="00D8586D"/>
    <w:rsid w:val="00D863D7"/>
    <w:rsid w:val="00D86801"/>
    <w:rsid w:val="00D875B4"/>
    <w:rsid w:val="00D87834"/>
    <w:rsid w:val="00D878EC"/>
    <w:rsid w:val="00D906D6"/>
    <w:rsid w:val="00D90D6D"/>
    <w:rsid w:val="00D910D4"/>
    <w:rsid w:val="00D91AA4"/>
    <w:rsid w:val="00D91C6A"/>
    <w:rsid w:val="00D93187"/>
    <w:rsid w:val="00D937EC"/>
    <w:rsid w:val="00D93BC5"/>
    <w:rsid w:val="00D943E2"/>
    <w:rsid w:val="00D94A11"/>
    <w:rsid w:val="00D96F1A"/>
    <w:rsid w:val="00DA0AE8"/>
    <w:rsid w:val="00DA0DB0"/>
    <w:rsid w:val="00DA1241"/>
    <w:rsid w:val="00DA2E28"/>
    <w:rsid w:val="00DA3710"/>
    <w:rsid w:val="00DA3F34"/>
    <w:rsid w:val="00DA79EA"/>
    <w:rsid w:val="00DB019B"/>
    <w:rsid w:val="00DB04FA"/>
    <w:rsid w:val="00DB178A"/>
    <w:rsid w:val="00DB37C5"/>
    <w:rsid w:val="00DB3D27"/>
    <w:rsid w:val="00DB4963"/>
    <w:rsid w:val="00DB5964"/>
    <w:rsid w:val="00DB5FD0"/>
    <w:rsid w:val="00DB618B"/>
    <w:rsid w:val="00DB6C54"/>
    <w:rsid w:val="00DB7ED4"/>
    <w:rsid w:val="00DC02E4"/>
    <w:rsid w:val="00DC09DF"/>
    <w:rsid w:val="00DC10FF"/>
    <w:rsid w:val="00DC360E"/>
    <w:rsid w:val="00DC3B1A"/>
    <w:rsid w:val="00DC43B3"/>
    <w:rsid w:val="00DC4938"/>
    <w:rsid w:val="00DC50FF"/>
    <w:rsid w:val="00DC517E"/>
    <w:rsid w:val="00DC550B"/>
    <w:rsid w:val="00DC5557"/>
    <w:rsid w:val="00DC5DEF"/>
    <w:rsid w:val="00DC7B59"/>
    <w:rsid w:val="00DD00F8"/>
    <w:rsid w:val="00DD0779"/>
    <w:rsid w:val="00DD0C8A"/>
    <w:rsid w:val="00DD19C0"/>
    <w:rsid w:val="00DD2282"/>
    <w:rsid w:val="00DD2D8A"/>
    <w:rsid w:val="00DD3B35"/>
    <w:rsid w:val="00DD448F"/>
    <w:rsid w:val="00DD4966"/>
    <w:rsid w:val="00DD5605"/>
    <w:rsid w:val="00DD57A7"/>
    <w:rsid w:val="00DE0C1F"/>
    <w:rsid w:val="00DE0EBD"/>
    <w:rsid w:val="00DE1421"/>
    <w:rsid w:val="00DE17B5"/>
    <w:rsid w:val="00DE264A"/>
    <w:rsid w:val="00DE2963"/>
    <w:rsid w:val="00DE2FC4"/>
    <w:rsid w:val="00DE3481"/>
    <w:rsid w:val="00DE4108"/>
    <w:rsid w:val="00DE51E3"/>
    <w:rsid w:val="00DE592B"/>
    <w:rsid w:val="00DE5D76"/>
    <w:rsid w:val="00DE7926"/>
    <w:rsid w:val="00DE7D8C"/>
    <w:rsid w:val="00DE7EEC"/>
    <w:rsid w:val="00DF0258"/>
    <w:rsid w:val="00DF0ACF"/>
    <w:rsid w:val="00DF0B51"/>
    <w:rsid w:val="00DF15E1"/>
    <w:rsid w:val="00DF169D"/>
    <w:rsid w:val="00DF1E5F"/>
    <w:rsid w:val="00DF2E2B"/>
    <w:rsid w:val="00DF2FC4"/>
    <w:rsid w:val="00DF34A3"/>
    <w:rsid w:val="00DF3E49"/>
    <w:rsid w:val="00DF7547"/>
    <w:rsid w:val="00DF7F37"/>
    <w:rsid w:val="00E00180"/>
    <w:rsid w:val="00E0050A"/>
    <w:rsid w:val="00E01056"/>
    <w:rsid w:val="00E0194D"/>
    <w:rsid w:val="00E02C2B"/>
    <w:rsid w:val="00E04551"/>
    <w:rsid w:val="00E04CF2"/>
    <w:rsid w:val="00E05905"/>
    <w:rsid w:val="00E06161"/>
    <w:rsid w:val="00E062B1"/>
    <w:rsid w:val="00E066C0"/>
    <w:rsid w:val="00E0739C"/>
    <w:rsid w:val="00E07CB3"/>
    <w:rsid w:val="00E11203"/>
    <w:rsid w:val="00E11EB4"/>
    <w:rsid w:val="00E12194"/>
    <w:rsid w:val="00E12647"/>
    <w:rsid w:val="00E12E31"/>
    <w:rsid w:val="00E13F2B"/>
    <w:rsid w:val="00E1448C"/>
    <w:rsid w:val="00E145B3"/>
    <w:rsid w:val="00E1702D"/>
    <w:rsid w:val="00E177A3"/>
    <w:rsid w:val="00E206B8"/>
    <w:rsid w:val="00E20AEA"/>
    <w:rsid w:val="00E2155F"/>
    <w:rsid w:val="00E219DA"/>
    <w:rsid w:val="00E21BC6"/>
    <w:rsid w:val="00E22010"/>
    <w:rsid w:val="00E2236D"/>
    <w:rsid w:val="00E2245C"/>
    <w:rsid w:val="00E232DE"/>
    <w:rsid w:val="00E23438"/>
    <w:rsid w:val="00E242CD"/>
    <w:rsid w:val="00E245A4"/>
    <w:rsid w:val="00E249C5"/>
    <w:rsid w:val="00E24FC0"/>
    <w:rsid w:val="00E3022F"/>
    <w:rsid w:val="00E31065"/>
    <w:rsid w:val="00E313A2"/>
    <w:rsid w:val="00E314D3"/>
    <w:rsid w:val="00E31DD2"/>
    <w:rsid w:val="00E31F49"/>
    <w:rsid w:val="00E32DB3"/>
    <w:rsid w:val="00E333FE"/>
    <w:rsid w:val="00E3350D"/>
    <w:rsid w:val="00E337C8"/>
    <w:rsid w:val="00E33F02"/>
    <w:rsid w:val="00E34081"/>
    <w:rsid w:val="00E349E1"/>
    <w:rsid w:val="00E356FB"/>
    <w:rsid w:val="00E35928"/>
    <w:rsid w:val="00E36D91"/>
    <w:rsid w:val="00E36DA7"/>
    <w:rsid w:val="00E36E6A"/>
    <w:rsid w:val="00E37333"/>
    <w:rsid w:val="00E37D3E"/>
    <w:rsid w:val="00E40370"/>
    <w:rsid w:val="00E40917"/>
    <w:rsid w:val="00E40CB7"/>
    <w:rsid w:val="00E414B2"/>
    <w:rsid w:val="00E41846"/>
    <w:rsid w:val="00E418E1"/>
    <w:rsid w:val="00E41A98"/>
    <w:rsid w:val="00E41EE2"/>
    <w:rsid w:val="00E42324"/>
    <w:rsid w:val="00E425C0"/>
    <w:rsid w:val="00E428E5"/>
    <w:rsid w:val="00E42BB3"/>
    <w:rsid w:val="00E44BD8"/>
    <w:rsid w:val="00E458F4"/>
    <w:rsid w:val="00E46489"/>
    <w:rsid w:val="00E50426"/>
    <w:rsid w:val="00E5096B"/>
    <w:rsid w:val="00E51673"/>
    <w:rsid w:val="00E52F87"/>
    <w:rsid w:val="00E53845"/>
    <w:rsid w:val="00E54039"/>
    <w:rsid w:val="00E5416E"/>
    <w:rsid w:val="00E54A71"/>
    <w:rsid w:val="00E55063"/>
    <w:rsid w:val="00E55778"/>
    <w:rsid w:val="00E55A26"/>
    <w:rsid w:val="00E55CF8"/>
    <w:rsid w:val="00E577A7"/>
    <w:rsid w:val="00E57987"/>
    <w:rsid w:val="00E57CE6"/>
    <w:rsid w:val="00E601FE"/>
    <w:rsid w:val="00E60328"/>
    <w:rsid w:val="00E605B4"/>
    <w:rsid w:val="00E619A7"/>
    <w:rsid w:val="00E61AF0"/>
    <w:rsid w:val="00E62D58"/>
    <w:rsid w:val="00E64D40"/>
    <w:rsid w:val="00E65A5A"/>
    <w:rsid w:val="00E67F89"/>
    <w:rsid w:val="00E7042D"/>
    <w:rsid w:val="00E713CD"/>
    <w:rsid w:val="00E71491"/>
    <w:rsid w:val="00E718F9"/>
    <w:rsid w:val="00E72891"/>
    <w:rsid w:val="00E74041"/>
    <w:rsid w:val="00E7429B"/>
    <w:rsid w:val="00E7463E"/>
    <w:rsid w:val="00E7489D"/>
    <w:rsid w:val="00E7515F"/>
    <w:rsid w:val="00E75554"/>
    <w:rsid w:val="00E75595"/>
    <w:rsid w:val="00E819E6"/>
    <w:rsid w:val="00E820E4"/>
    <w:rsid w:val="00E8292F"/>
    <w:rsid w:val="00E82A3A"/>
    <w:rsid w:val="00E8459E"/>
    <w:rsid w:val="00E8464F"/>
    <w:rsid w:val="00E8502E"/>
    <w:rsid w:val="00E8511A"/>
    <w:rsid w:val="00E878EA"/>
    <w:rsid w:val="00E903BB"/>
    <w:rsid w:val="00E90702"/>
    <w:rsid w:val="00E9099E"/>
    <w:rsid w:val="00E909E6"/>
    <w:rsid w:val="00E90CB9"/>
    <w:rsid w:val="00E928DB"/>
    <w:rsid w:val="00E92C11"/>
    <w:rsid w:val="00E94B0B"/>
    <w:rsid w:val="00E94CF7"/>
    <w:rsid w:val="00E94DE3"/>
    <w:rsid w:val="00E95055"/>
    <w:rsid w:val="00E96F49"/>
    <w:rsid w:val="00EA10B7"/>
    <w:rsid w:val="00EA1A54"/>
    <w:rsid w:val="00EA1EA6"/>
    <w:rsid w:val="00EA2D34"/>
    <w:rsid w:val="00EA362A"/>
    <w:rsid w:val="00EA4C47"/>
    <w:rsid w:val="00EA4F4F"/>
    <w:rsid w:val="00EA572D"/>
    <w:rsid w:val="00EA610D"/>
    <w:rsid w:val="00EA6362"/>
    <w:rsid w:val="00EA6DB8"/>
    <w:rsid w:val="00EA760C"/>
    <w:rsid w:val="00EB0530"/>
    <w:rsid w:val="00EB084D"/>
    <w:rsid w:val="00EB134C"/>
    <w:rsid w:val="00EB2B02"/>
    <w:rsid w:val="00EB3052"/>
    <w:rsid w:val="00EB38A1"/>
    <w:rsid w:val="00EB38A2"/>
    <w:rsid w:val="00EB396A"/>
    <w:rsid w:val="00EB5319"/>
    <w:rsid w:val="00EB558A"/>
    <w:rsid w:val="00EB5D84"/>
    <w:rsid w:val="00EB62B9"/>
    <w:rsid w:val="00EB63F5"/>
    <w:rsid w:val="00EB6880"/>
    <w:rsid w:val="00EB6E6B"/>
    <w:rsid w:val="00EB73CC"/>
    <w:rsid w:val="00EB7889"/>
    <w:rsid w:val="00EC0FB0"/>
    <w:rsid w:val="00EC131A"/>
    <w:rsid w:val="00EC1BF3"/>
    <w:rsid w:val="00EC34E4"/>
    <w:rsid w:val="00EC3682"/>
    <w:rsid w:val="00EC377B"/>
    <w:rsid w:val="00EC4297"/>
    <w:rsid w:val="00EC43D1"/>
    <w:rsid w:val="00EC521F"/>
    <w:rsid w:val="00EC56B6"/>
    <w:rsid w:val="00EC65F8"/>
    <w:rsid w:val="00EC6759"/>
    <w:rsid w:val="00EC729F"/>
    <w:rsid w:val="00EC7675"/>
    <w:rsid w:val="00EC7ADB"/>
    <w:rsid w:val="00ED0586"/>
    <w:rsid w:val="00ED0D73"/>
    <w:rsid w:val="00ED109A"/>
    <w:rsid w:val="00ED171E"/>
    <w:rsid w:val="00ED1A0F"/>
    <w:rsid w:val="00ED1EB1"/>
    <w:rsid w:val="00ED237D"/>
    <w:rsid w:val="00ED2762"/>
    <w:rsid w:val="00ED2FBB"/>
    <w:rsid w:val="00ED3678"/>
    <w:rsid w:val="00ED53DC"/>
    <w:rsid w:val="00ED607C"/>
    <w:rsid w:val="00ED645E"/>
    <w:rsid w:val="00ED6612"/>
    <w:rsid w:val="00EE0FD7"/>
    <w:rsid w:val="00EE1B78"/>
    <w:rsid w:val="00EE2391"/>
    <w:rsid w:val="00EE3ADE"/>
    <w:rsid w:val="00EE3C73"/>
    <w:rsid w:val="00EE42B4"/>
    <w:rsid w:val="00EE4FF2"/>
    <w:rsid w:val="00EE53B6"/>
    <w:rsid w:val="00EE6B86"/>
    <w:rsid w:val="00EE6D44"/>
    <w:rsid w:val="00EE738A"/>
    <w:rsid w:val="00EF0F83"/>
    <w:rsid w:val="00EF1AF6"/>
    <w:rsid w:val="00EF2E0D"/>
    <w:rsid w:val="00EF3EFD"/>
    <w:rsid w:val="00EF40F8"/>
    <w:rsid w:val="00EF5FF0"/>
    <w:rsid w:val="00EF6DDF"/>
    <w:rsid w:val="00EF7FA8"/>
    <w:rsid w:val="00F004BC"/>
    <w:rsid w:val="00F021A7"/>
    <w:rsid w:val="00F0229C"/>
    <w:rsid w:val="00F0294E"/>
    <w:rsid w:val="00F03191"/>
    <w:rsid w:val="00F038F1"/>
    <w:rsid w:val="00F04140"/>
    <w:rsid w:val="00F04256"/>
    <w:rsid w:val="00F04661"/>
    <w:rsid w:val="00F04AE5"/>
    <w:rsid w:val="00F07553"/>
    <w:rsid w:val="00F07737"/>
    <w:rsid w:val="00F10720"/>
    <w:rsid w:val="00F11088"/>
    <w:rsid w:val="00F11DCA"/>
    <w:rsid w:val="00F13C00"/>
    <w:rsid w:val="00F13E9B"/>
    <w:rsid w:val="00F14267"/>
    <w:rsid w:val="00F15201"/>
    <w:rsid w:val="00F163EE"/>
    <w:rsid w:val="00F1655D"/>
    <w:rsid w:val="00F20B28"/>
    <w:rsid w:val="00F20C98"/>
    <w:rsid w:val="00F217C4"/>
    <w:rsid w:val="00F2257C"/>
    <w:rsid w:val="00F22C88"/>
    <w:rsid w:val="00F23710"/>
    <w:rsid w:val="00F23EC2"/>
    <w:rsid w:val="00F24155"/>
    <w:rsid w:val="00F262ED"/>
    <w:rsid w:val="00F301DC"/>
    <w:rsid w:val="00F30970"/>
    <w:rsid w:val="00F31441"/>
    <w:rsid w:val="00F315DF"/>
    <w:rsid w:val="00F33188"/>
    <w:rsid w:val="00F34313"/>
    <w:rsid w:val="00F35B4A"/>
    <w:rsid w:val="00F35C9F"/>
    <w:rsid w:val="00F36AB9"/>
    <w:rsid w:val="00F36D2A"/>
    <w:rsid w:val="00F36D32"/>
    <w:rsid w:val="00F372F1"/>
    <w:rsid w:val="00F400B8"/>
    <w:rsid w:val="00F4036A"/>
    <w:rsid w:val="00F412F4"/>
    <w:rsid w:val="00F41E40"/>
    <w:rsid w:val="00F425FD"/>
    <w:rsid w:val="00F42F01"/>
    <w:rsid w:val="00F439FC"/>
    <w:rsid w:val="00F43EC6"/>
    <w:rsid w:val="00F44707"/>
    <w:rsid w:val="00F44CF4"/>
    <w:rsid w:val="00F45338"/>
    <w:rsid w:val="00F45A53"/>
    <w:rsid w:val="00F460F6"/>
    <w:rsid w:val="00F4675A"/>
    <w:rsid w:val="00F47493"/>
    <w:rsid w:val="00F51F0C"/>
    <w:rsid w:val="00F53350"/>
    <w:rsid w:val="00F53F53"/>
    <w:rsid w:val="00F53FEF"/>
    <w:rsid w:val="00F552E6"/>
    <w:rsid w:val="00F5648E"/>
    <w:rsid w:val="00F56820"/>
    <w:rsid w:val="00F573FB"/>
    <w:rsid w:val="00F6048E"/>
    <w:rsid w:val="00F60A5C"/>
    <w:rsid w:val="00F60CF9"/>
    <w:rsid w:val="00F61DE0"/>
    <w:rsid w:val="00F6361D"/>
    <w:rsid w:val="00F6536A"/>
    <w:rsid w:val="00F6598E"/>
    <w:rsid w:val="00F65AEE"/>
    <w:rsid w:val="00F66874"/>
    <w:rsid w:val="00F669CD"/>
    <w:rsid w:val="00F66A8A"/>
    <w:rsid w:val="00F672D2"/>
    <w:rsid w:val="00F6785B"/>
    <w:rsid w:val="00F67903"/>
    <w:rsid w:val="00F7000C"/>
    <w:rsid w:val="00F71442"/>
    <w:rsid w:val="00F71674"/>
    <w:rsid w:val="00F71A12"/>
    <w:rsid w:val="00F71CCD"/>
    <w:rsid w:val="00F7230F"/>
    <w:rsid w:val="00F726EE"/>
    <w:rsid w:val="00F72D9B"/>
    <w:rsid w:val="00F73501"/>
    <w:rsid w:val="00F735DE"/>
    <w:rsid w:val="00F74E2A"/>
    <w:rsid w:val="00F7576F"/>
    <w:rsid w:val="00F757C5"/>
    <w:rsid w:val="00F763A2"/>
    <w:rsid w:val="00F7675A"/>
    <w:rsid w:val="00F769EF"/>
    <w:rsid w:val="00F76BD7"/>
    <w:rsid w:val="00F76DEE"/>
    <w:rsid w:val="00F8020D"/>
    <w:rsid w:val="00F8162C"/>
    <w:rsid w:val="00F81B63"/>
    <w:rsid w:val="00F81EF4"/>
    <w:rsid w:val="00F821D0"/>
    <w:rsid w:val="00F82CF7"/>
    <w:rsid w:val="00F82FF3"/>
    <w:rsid w:val="00F833E7"/>
    <w:rsid w:val="00F838A9"/>
    <w:rsid w:val="00F849FC"/>
    <w:rsid w:val="00F84F74"/>
    <w:rsid w:val="00F84FF3"/>
    <w:rsid w:val="00F867E3"/>
    <w:rsid w:val="00F875F5"/>
    <w:rsid w:val="00F877A2"/>
    <w:rsid w:val="00F907B6"/>
    <w:rsid w:val="00F91A10"/>
    <w:rsid w:val="00F92497"/>
    <w:rsid w:val="00F92F3F"/>
    <w:rsid w:val="00F93A2A"/>
    <w:rsid w:val="00F93CF5"/>
    <w:rsid w:val="00F9489D"/>
    <w:rsid w:val="00F95170"/>
    <w:rsid w:val="00F954EB"/>
    <w:rsid w:val="00F95D94"/>
    <w:rsid w:val="00F95F6F"/>
    <w:rsid w:val="00F963C5"/>
    <w:rsid w:val="00F964BD"/>
    <w:rsid w:val="00F96527"/>
    <w:rsid w:val="00F965BA"/>
    <w:rsid w:val="00F96673"/>
    <w:rsid w:val="00F96C0F"/>
    <w:rsid w:val="00F972CB"/>
    <w:rsid w:val="00F974BF"/>
    <w:rsid w:val="00FA0CA4"/>
    <w:rsid w:val="00FA1480"/>
    <w:rsid w:val="00FA1565"/>
    <w:rsid w:val="00FA1A14"/>
    <w:rsid w:val="00FA1D2A"/>
    <w:rsid w:val="00FA2375"/>
    <w:rsid w:val="00FA2D33"/>
    <w:rsid w:val="00FA30F8"/>
    <w:rsid w:val="00FA3615"/>
    <w:rsid w:val="00FA43CC"/>
    <w:rsid w:val="00FA4597"/>
    <w:rsid w:val="00FA4DA1"/>
    <w:rsid w:val="00FA608B"/>
    <w:rsid w:val="00FA6E4A"/>
    <w:rsid w:val="00FA6E91"/>
    <w:rsid w:val="00FA728B"/>
    <w:rsid w:val="00FA7427"/>
    <w:rsid w:val="00FA74E5"/>
    <w:rsid w:val="00FA791C"/>
    <w:rsid w:val="00FA7AA0"/>
    <w:rsid w:val="00FA7FB0"/>
    <w:rsid w:val="00FB01A8"/>
    <w:rsid w:val="00FB049C"/>
    <w:rsid w:val="00FB23B1"/>
    <w:rsid w:val="00FB3ABC"/>
    <w:rsid w:val="00FB41FF"/>
    <w:rsid w:val="00FB426E"/>
    <w:rsid w:val="00FB4B9E"/>
    <w:rsid w:val="00FB58CA"/>
    <w:rsid w:val="00FB5997"/>
    <w:rsid w:val="00FB5BA1"/>
    <w:rsid w:val="00FB60E8"/>
    <w:rsid w:val="00FB6D46"/>
    <w:rsid w:val="00FB7464"/>
    <w:rsid w:val="00FB7471"/>
    <w:rsid w:val="00FB7628"/>
    <w:rsid w:val="00FC07FE"/>
    <w:rsid w:val="00FC0B3D"/>
    <w:rsid w:val="00FC1743"/>
    <w:rsid w:val="00FC1A0A"/>
    <w:rsid w:val="00FC1F2E"/>
    <w:rsid w:val="00FC20DC"/>
    <w:rsid w:val="00FC3370"/>
    <w:rsid w:val="00FC3425"/>
    <w:rsid w:val="00FC4A5B"/>
    <w:rsid w:val="00FC4C60"/>
    <w:rsid w:val="00FC5435"/>
    <w:rsid w:val="00FC60D1"/>
    <w:rsid w:val="00FC63BF"/>
    <w:rsid w:val="00FC6D06"/>
    <w:rsid w:val="00FC7158"/>
    <w:rsid w:val="00FC781D"/>
    <w:rsid w:val="00FC78F4"/>
    <w:rsid w:val="00FC7DCB"/>
    <w:rsid w:val="00FD18D2"/>
    <w:rsid w:val="00FD1A52"/>
    <w:rsid w:val="00FD335F"/>
    <w:rsid w:val="00FD356B"/>
    <w:rsid w:val="00FD3739"/>
    <w:rsid w:val="00FD3844"/>
    <w:rsid w:val="00FD4973"/>
    <w:rsid w:val="00FD5476"/>
    <w:rsid w:val="00FD565D"/>
    <w:rsid w:val="00FD574C"/>
    <w:rsid w:val="00FD7F19"/>
    <w:rsid w:val="00FE02C2"/>
    <w:rsid w:val="00FE2BF0"/>
    <w:rsid w:val="00FE2FBB"/>
    <w:rsid w:val="00FE49B5"/>
    <w:rsid w:val="00FE6446"/>
    <w:rsid w:val="00FE66C5"/>
    <w:rsid w:val="00FE7B0F"/>
    <w:rsid w:val="00FF0B1E"/>
    <w:rsid w:val="00FF1BE8"/>
    <w:rsid w:val="00FF1EA4"/>
    <w:rsid w:val="00FF2725"/>
    <w:rsid w:val="00FF3466"/>
    <w:rsid w:val="00FF3C01"/>
    <w:rsid w:val="00FF49ED"/>
    <w:rsid w:val="00FF5F73"/>
    <w:rsid w:val="00FF6491"/>
    <w:rsid w:val="00FF72B5"/>
    <w:rsid w:val="00FF7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A4CE"/>
  <w15:docId w15:val="{AB4A9FF0-6717-44FC-96F6-D584011F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964"/>
    <w:pPr>
      <w:spacing w:after="200" w:line="276" w:lineRule="auto"/>
    </w:pPr>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964"/>
    <w:rPr>
      <w:color w:val="0000FF" w:themeColor="hyperlink"/>
      <w:u w:val="single"/>
    </w:rPr>
  </w:style>
  <w:style w:type="paragraph" w:styleId="NormalWeb">
    <w:name w:val="Normal (Web)"/>
    <w:basedOn w:val="Normal"/>
    <w:uiPriority w:val="99"/>
    <w:unhideWhenUsed/>
    <w:rsid w:val="00DB5964"/>
    <w:pPr>
      <w:spacing w:before="100" w:beforeAutospacing="1" w:after="100" w:afterAutospacing="1" w:line="240" w:lineRule="auto"/>
    </w:pPr>
    <w:rPr>
      <w:rFonts w:ascii="Times New Roman" w:hAnsi="Times New Roman" w:cs="Times New Roman"/>
      <w:lang w:eastAsia="en-GB"/>
    </w:rPr>
  </w:style>
  <w:style w:type="character" w:styleId="Strong">
    <w:name w:val="Strong"/>
    <w:basedOn w:val="DefaultParagraphFont"/>
    <w:uiPriority w:val="22"/>
    <w:qFormat/>
    <w:rsid w:val="00DB5964"/>
    <w:rPr>
      <w:b/>
      <w:bCs/>
    </w:rPr>
  </w:style>
  <w:style w:type="paragraph" w:styleId="BalloonText">
    <w:name w:val="Balloon Text"/>
    <w:basedOn w:val="Normal"/>
    <w:link w:val="BalloonTextChar"/>
    <w:uiPriority w:val="99"/>
    <w:semiHidden/>
    <w:unhideWhenUsed/>
    <w:rsid w:val="000E3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B48"/>
    <w:rPr>
      <w:rFonts w:ascii="Tahoma" w:hAnsi="Tahoma" w:cs="Tahoma"/>
      <w:sz w:val="16"/>
      <w:szCs w:val="16"/>
    </w:rPr>
  </w:style>
  <w:style w:type="table" w:styleId="TableGrid">
    <w:name w:val="Table Grid"/>
    <w:basedOn w:val="TableNormal"/>
    <w:uiPriority w:val="59"/>
    <w:rsid w:val="00EF6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632581">
      <w:bodyDiv w:val="1"/>
      <w:marLeft w:val="0"/>
      <w:marRight w:val="0"/>
      <w:marTop w:val="0"/>
      <w:marBottom w:val="0"/>
      <w:divBdr>
        <w:top w:val="none" w:sz="0" w:space="0" w:color="auto"/>
        <w:left w:val="none" w:sz="0" w:space="0" w:color="auto"/>
        <w:bottom w:val="none" w:sz="0" w:space="0" w:color="auto"/>
        <w:right w:val="none" w:sz="0" w:space="0" w:color="auto"/>
      </w:divBdr>
      <w:divsChild>
        <w:div w:id="351759045">
          <w:marLeft w:val="1080"/>
          <w:marRight w:val="0"/>
          <w:marTop w:val="100"/>
          <w:marBottom w:val="0"/>
          <w:divBdr>
            <w:top w:val="none" w:sz="0" w:space="0" w:color="auto"/>
            <w:left w:val="none" w:sz="0" w:space="0" w:color="auto"/>
            <w:bottom w:val="none" w:sz="0" w:space="0" w:color="auto"/>
            <w:right w:val="none" w:sz="0" w:space="0" w:color="auto"/>
          </w:divBdr>
        </w:div>
        <w:div w:id="928007635">
          <w:marLeft w:val="1080"/>
          <w:marRight w:val="0"/>
          <w:marTop w:val="100"/>
          <w:marBottom w:val="0"/>
          <w:divBdr>
            <w:top w:val="none" w:sz="0" w:space="0" w:color="auto"/>
            <w:left w:val="none" w:sz="0" w:space="0" w:color="auto"/>
            <w:bottom w:val="none" w:sz="0" w:space="0" w:color="auto"/>
            <w:right w:val="none" w:sz="0" w:space="0" w:color="auto"/>
          </w:divBdr>
        </w:div>
        <w:div w:id="1256476481">
          <w:marLeft w:val="1080"/>
          <w:marRight w:val="0"/>
          <w:marTop w:val="100"/>
          <w:marBottom w:val="0"/>
          <w:divBdr>
            <w:top w:val="none" w:sz="0" w:space="0" w:color="auto"/>
            <w:left w:val="none" w:sz="0" w:space="0" w:color="auto"/>
            <w:bottom w:val="none" w:sz="0" w:space="0" w:color="auto"/>
            <w:right w:val="none" w:sz="0" w:space="0" w:color="auto"/>
          </w:divBdr>
        </w:div>
        <w:div w:id="2126078922">
          <w:marLeft w:val="1080"/>
          <w:marRight w:val="0"/>
          <w:marTop w:val="100"/>
          <w:marBottom w:val="0"/>
          <w:divBdr>
            <w:top w:val="none" w:sz="0" w:space="0" w:color="auto"/>
            <w:left w:val="none" w:sz="0" w:space="0" w:color="auto"/>
            <w:bottom w:val="none" w:sz="0" w:space="0" w:color="auto"/>
            <w:right w:val="none" w:sz="0" w:space="0" w:color="auto"/>
          </w:divBdr>
        </w:div>
        <w:div w:id="366872743">
          <w:marLeft w:val="1080"/>
          <w:marRight w:val="0"/>
          <w:marTop w:val="100"/>
          <w:marBottom w:val="0"/>
          <w:divBdr>
            <w:top w:val="none" w:sz="0" w:space="0" w:color="auto"/>
            <w:left w:val="none" w:sz="0" w:space="0" w:color="auto"/>
            <w:bottom w:val="none" w:sz="0" w:space="0" w:color="auto"/>
            <w:right w:val="none" w:sz="0" w:space="0" w:color="auto"/>
          </w:divBdr>
        </w:div>
        <w:div w:id="184296945">
          <w:marLeft w:val="1080"/>
          <w:marRight w:val="0"/>
          <w:marTop w:val="100"/>
          <w:marBottom w:val="0"/>
          <w:divBdr>
            <w:top w:val="none" w:sz="0" w:space="0" w:color="auto"/>
            <w:left w:val="none" w:sz="0" w:space="0" w:color="auto"/>
            <w:bottom w:val="none" w:sz="0" w:space="0" w:color="auto"/>
            <w:right w:val="none" w:sz="0" w:space="0" w:color="auto"/>
          </w:divBdr>
        </w:div>
        <w:div w:id="1131483525">
          <w:marLeft w:val="1080"/>
          <w:marRight w:val="0"/>
          <w:marTop w:val="100"/>
          <w:marBottom w:val="0"/>
          <w:divBdr>
            <w:top w:val="none" w:sz="0" w:space="0" w:color="auto"/>
            <w:left w:val="none" w:sz="0" w:space="0" w:color="auto"/>
            <w:bottom w:val="none" w:sz="0" w:space="0" w:color="auto"/>
            <w:right w:val="none" w:sz="0" w:space="0" w:color="auto"/>
          </w:divBdr>
        </w:div>
      </w:divsChild>
    </w:div>
    <w:div w:id="952633928">
      <w:bodyDiv w:val="1"/>
      <w:marLeft w:val="0"/>
      <w:marRight w:val="0"/>
      <w:marTop w:val="0"/>
      <w:marBottom w:val="0"/>
      <w:divBdr>
        <w:top w:val="none" w:sz="0" w:space="0" w:color="auto"/>
        <w:left w:val="none" w:sz="0" w:space="0" w:color="auto"/>
        <w:bottom w:val="none" w:sz="0" w:space="0" w:color="auto"/>
        <w:right w:val="none" w:sz="0" w:space="0" w:color="auto"/>
      </w:divBdr>
    </w:div>
    <w:div w:id="1180314514">
      <w:bodyDiv w:val="1"/>
      <w:marLeft w:val="0"/>
      <w:marRight w:val="0"/>
      <w:marTop w:val="0"/>
      <w:marBottom w:val="0"/>
      <w:divBdr>
        <w:top w:val="none" w:sz="0" w:space="0" w:color="auto"/>
        <w:left w:val="none" w:sz="0" w:space="0" w:color="auto"/>
        <w:bottom w:val="none" w:sz="0" w:space="0" w:color="auto"/>
        <w:right w:val="none" w:sz="0" w:space="0" w:color="auto"/>
      </w:divBdr>
      <w:divsChild>
        <w:div w:id="647634784">
          <w:marLeft w:val="360"/>
          <w:marRight w:val="0"/>
          <w:marTop w:val="200"/>
          <w:marBottom w:val="0"/>
          <w:divBdr>
            <w:top w:val="none" w:sz="0" w:space="0" w:color="auto"/>
            <w:left w:val="none" w:sz="0" w:space="0" w:color="auto"/>
            <w:bottom w:val="none" w:sz="0" w:space="0" w:color="auto"/>
            <w:right w:val="none" w:sz="0" w:space="0" w:color="auto"/>
          </w:divBdr>
        </w:div>
        <w:div w:id="563372337">
          <w:marLeft w:val="360"/>
          <w:marRight w:val="0"/>
          <w:marTop w:val="200"/>
          <w:marBottom w:val="0"/>
          <w:divBdr>
            <w:top w:val="none" w:sz="0" w:space="0" w:color="auto"/>
            <w:left w:val="none" w:sz="0" w:space="0" w:color="auto"/>
            <w:bottom w:val="none" w:sz="0" w:space="0" w:color="auto"/>
            <w:right w:val="none" w:sz="0" w:space="0" w:color="auto"/>
          </w:divBdr>
        </w:div>
        <w:div w:id="593897510">
          <w:marLeft w:val="360"/>
          <w:marRight w:val="0"/>
          <w:marTop w:val="200"/>
          <w:marBottom w:val="0"/>
          <w:divBdr>
            <w:top w:val="none" w:sz="0" w:space="0" w:color="auto"/>
            <w:left w:val="none" w:sz="0" w:space="0" w:color="auto"/>
            <w:bottom w:val="none" w:sz="0" w:space="0" w:color="auto"/>
            <w:right w:val="none" w:sz="0" w:space="0" w:color="auto"/>
          </w:divBdr>
        </w:div>
        <w:div w:id="1283001905">
          <w:marLeft w:val="360"/>
          <w:marRight w:val="0"/>
          <w:marTop w:val="200"/>
          <w:marBottom w:val="0"/>
          <w:divBdr>
            <w:top w:val="none" w:sz="0" w:space="0" w:color="auto"/>
            <w:left w:val="none" w:sz="0" w:space="0" w:color="auto"/>
            <w:bottom w:val="none" w:sz="0" w:space="0" w:color="auto"/>
            <w:right w:val="none" w:sz="0" w:space="0" w:color="auto"/>
          </w:divBdr>
        </w:div>
        <w:div w:id="1222791849">
          <w:marLeft w:val="360"/>
          <w:marRight w:val="0"/>
          <w:marTop w:val="200"/>
          <w:marBottom w:val="0"/>
          <w:divBdr>
            <w:top w:val="none" w:sz="0" w:space="0" w:color="auto"/>
            <w:left w:val="none" w:sz="0" w:space="0" w:color="auto"/>
            <w:bottom w:val="none" w:sz="0" w:space="0" w:color="auto"/>
            <w:right w:val="none" w:sz="0" w:space="0" w:color="auto"/>
          </w:divBdr>
        </w:div>
        <w:div w:id="923339392">
          <w:marLeft w:val="360"/>
          <w:marRight w:val="0"/>
          <w:marTop w:val="200"/>
          <w:marBottom w:val="0"/>
          <w:divBdr>
            <w:top w:val="none" w:sz="0" w:space="0" w:color="auto"/>
            <w:left w:val="none" w:sz="0" w:space="0" w:color="auto"/>
            <w:bottom w:val="none" w:sz="0" w:space="0" w:color="auto"/>
            <w:right w:val="none" w:sz="0" w:space="0" w:color="auto"/>
          </w:divBdr>
        </w:div>
        <w:div w:id="746851764">
          <w:marLeft w:val="360"/>
          <w:marRight w:val="0"/>
          <w:marTop w:val="200"/>
          <w:marBottom w:val="0"/>
          <w:divBdr>
            <w:top w:val="none" w:sz="0" w:space="0" w:color="auto"/>
            <w:left w:val="none" w:sz="0" w:space="0" w:color="auto"/>
            <w:bottom w:val="none" w:sz="0" w:space="0" w:color="auto"/>
            <w:right w:val="none" w:sz="0" w:space="0" w:color="auto"/>
          </w:divBdr>
        </w:div>
        <w:div w:id="181674151">
          <w:marLeft w:val="360"/>
          <w:marRight w:val="0"/>
          <w:marTop w:val="200"/>
          <w:marBottom w:val="0"/>
          <w:divBdr>
            <w:top w:val="none" w:sz="0" w:space="0" w:color="auto"/>
            <w:left w:val="none" w:sz="0" w:space="0" w:color="auto"/>
            <w:bottom w:val="none" w:sz="0" w:space="0" w:color="auto"/>
            <w:right w:val="none" w:sz="0" w:space="0" w:color="auto"/>
          </w:divBdr>
        </w:div>
      </w:divsChild>
    </w:div>
    <w:div w:id="122075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veymonkey.co.uk/r/SE_ActionPlan" TargetMode="External"/><Relationship Id="rId13" Type="http://schemas.openxmlformats.org/officeDocument/2006/relationships/hyperlink" Target="mailto:duncan.thorp@socialenterprise.scot" TargetMode="External"/><Relationship Id="rId3" Type="http://schemas.openxmlformats.org/officeDocument/2006/relationships/settings" Target="settings.xml"/><Relationship Id="rId7" Type="http://schemas.openxmlformats.org/officeDocument/2006/relationships/hyperlink" Target="https://socialenterprise.scot/resources/scotlands-social-enterprise-strategy-2016-2026/" TargetMode="External"/><Relationship Id="rId12" Type="http://schemas.openxmlformats.org/officeDocument/2006/relationships/hyperlink" Target="http://www.parliament.scot/msps/social-enterpris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cialenterprise.scot/resources/building-a-sustainable-social-enterprise-sector-in-scotland-2017-20/" TargetMode="External"/><Relationship Id="rId11" Type="http://schemas.openxmlformats.org/officeDocument/2006/relationships/hyperlink" Target="http://www.parliament.scot/msps/97764.aspx"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parliament.scot/msps/social-enterprise.aspx" TargetMode="External"/><Relationship Id="rId4" Type="http://schemas.openxmlformats.org/officeDocument/2006/relationships/webSettings" Target="webSettings.xml"/><Relationship Id="rId9" Type="http://schemas.openxmlformats.org/officeDocument/2006/relationships/hyperlink" Target="mailto:duncan.thorp@socialenterprise.sco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13</Pages>
  <Words>3194</Words>
  <Characters>18207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Duncan</dc:creator>
  <cp:lastModifiedBy>Duncan</cp:lastModifiedBy>
  <cp:revision>41</cp:revision>
  <dcterms:created xsi:type="dcterms:W3CDTF">2019-11-08T12:17:00Z</dcterms:created>
  <dcterms:modified xsi:type="dcterms:W3CDTF">2020-01-15T11:57:00Z</dcterms:modified>
</cp:coreProperties>
</file>